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BF4" w:rsidRPr="00364F75" w:rsidRDefault="00650BF4" w:rsidP="001618BB">
      <w:pPr>
        <w:spacing w:line="280" w:lineRule="exact"/>
        <w:jc w:val="center"/>
        <w:rPr>
          <w:rFonts w:ascii="ＭＳ ゴシック" w:eastAsia="ＭＳ ゴシック" w:hAnsi="ＭＳ ゴシック"/>
          <w:sz w:val="24"/>
          <w:szCs w:val="24"/>
        </w:rPr>
      </w:pPr>
      <w:r w:rsidRPr="00364F75">
        <w:rPr>
          <w:rFonts w:ascii="ＭＳ ゴシック" w:eastAsia="ＭＳ ゴシック" w:hAnsi="ＭＳ ゴシック" w:hint="eastAsia"/>
          <w:sz w:val="24"/>
          <w:szCs w:val="24"/>
        </w:rPr>
        <w:t>変更項目一覧表</w:t>
      </w:r>
    </w:p>
    <w:p w:rsidR="004E2DDD" w:rsidRPr="00117542" w:rsidRDefault="004E2DDD" w:rsidP="009F480C">
      <w:pPr>
        <w:jc w:val="left"/>
        <w:rPr>
          <w:rFonts w:asciiTheme="minorEastAsia" w:hAnsiTheme="minorEastAsia"/>
          <w:kern w:val="0"/>
        </w:rPr>
      </w:pPr>
      <w:r>
        <w:rPr>
          <w:rFonts w:asciiTheme="minorEastAsia" w:hAnsiTheme="minorEastAsia" w:hint="eastAsia"/>
          <w:kern w:val="0"/>
        </w:rPr>
        <w:t>（</w:t>
      </w:r>
      <w:r w:rsidRPr="00117542">
        <w:rPr>
          <w:rFonts w:asciiTheme="minorEastAsia" w:hAnsiTheme="minorEastAsia" w:hint="eastAsia"/>
          <w:kern w:val="0"/>
        </w:rPr>
        <w:t>前回</w:t>
      </w:r>
      <w:r>
        <w:rPr>
          <w:rFonts w:asciiTheme="minorEastAsia" w:hAnsiTheme="minorEastAsia" w:hint="eastAsia"/>
          <w:kern w:val="0"/>
        </w:rPr>
        <w:t>取得時）</w:t>
      </w:r>
    </w:p>
    <w:p w:rsidR="009F480C" w:rsidRPr="009F480C" w:rsidRDefault="009F480C" w:rsidP="009F480C">
      <w:pPr>
        <w:jc w:val="left"/>
        <w:rPr>
          <w:rFonts w:asciiTheme="minorEastAsia" w:hAnsiTheme="minorEastAsia"/>
        </w:rPr>
      </w:pPr>
      <w:r w:rsidRPr="00117542">
        <w:rPr>
          <w:rFonts w:asciiTheme="minorEastAsia" w:hAnsiTheme="minorEastAsia" w:hint="eastAsia"/>
          <w:spacing w:val="525"/>
          <w:kern w:val="0"/>
          <w:fitText w:val="1470" w:id="-1689954560"/>
        </w:rPr>
        <w:t>件</w:t>
      </w:r>
      <w:r w:rsidRPr="00117542">
        <w:rPr>
          <w:rFonts w:asciiTheme="minorEastAsia" w:hAnsiTheme="minorEastAsia" w:hint="eastAsia"/>
          <w:kern w:val="0"/>
          <w:fitText w:val="1470" w:id="-1689954560"/>
        </w:rPr>
        <w:t>名</w:t>
      </w:r>
      <w:r w:rsidRPr="009F480C">
        <w:rPr>
          <w:rFonts w:asciiTheme="minorEastAsia" w:hAnsiTheme="minorEastAsia" w:hint="eastAsia"/>
        </w:rPr>
        <w:t>：</w:t>
      </w:r>
    </w:p>
    <w:p w:rsidR="009F480C" w:rsidRPr="009F480C" w:rsidRDefault="009F480C" w:rsidP="009F480C">
      <w:pPr>
        <w:jc w:val="left"/>
        <w:rPr>
          <w:rFonts w:asciiTheme="minorEastAsia" w:hAnsiTheme="minorEastAsia"/>
        </w:rPr>
      </w:pPr>
      <w:r w:rsidRPr="009F480C">
        <w:rPr>
          <w:rFonts w:asciiTheme="minorEastAsia" w:hAnsiTheme="minorEastAsia" w:hint="eastAsia"/>
          <w:spacing w:val="21"/>
          <w:kern w:val="0"/>
          <w:fitText w:val="1470" w:id="-1697405437"/>
        </w:rPr>
        <w:t>性能評価番</w:t>
      </w:r>
      <w:r w:rsidRPr="009F480C">
        <w:rPr>
          <w:rFonts w:asciiTheme="minorEastAsia" w:hAnsiTheme="minorEastAsia" w:hint="eastAsia"/>
          <w:kern w:val="0"/>
          <w:fitText w:val="1470" w:id="-1697405437"/>
        </w:rPr>
        <w:t>号</w:t>
      </w:r>
      <w:r w:rsidRPr="009F480C">
        <w:rPr>
          <w:rFonts w:asciiTheme="minorEastAsia" w:hAnsiTheme="minorEastAsia" w:hint="eastAsia"/>
        </w:rPr>
        <w:t>：</w:t>
      </w:r>
    </w:p>
    <w:p w:rsidR="009F480C" w:rsidRPr="009F480C" w:rsidRDefault="009F480C" w:rsidP="009F480C">
      <w:pPr>
        <w:jc w:val="left"/>
        <w:rPr>
          <w:rFonts w:asciiTheme="minorEastAsia" w:hAnsiTheme="minorEastAsia"/>
        </w:rPr>
      </w:pPr>
      <w:r w:rsidRPr="009F480C">
        <w:rPr>
          <w:rFonts w:asciiTheme="minorEastAsia" w:hAnsiTheme="minorEastAsia" w:hint="eastAsia"/>
          <w:kern w:val="0"/>
          <w:fitText w:val="1470" w:id="-1697405438"/>
        </w:rPr>
        <w:t>性能評価年月日</w:t>
      </w:r>
      <w:r w:rsidRPr="009F480C">
        <w:rPr>
          <w:rFonts w:asciiTheme="minorEastAsia" w:hAnsiTheme="minorEastAsia" w:hint="eastAsia"/>
        </w:rPr>
        <w:t>：</w:t>
      </w:r>
    </w:p>
    <w:p w:rsidR="009F480C" w:rsidRPr="009F480C" w:rsidRDefault="009F480C" w:rsidP="009F480C">
      <w:pPr>
        <w:jc w:val="left"/>
        <w:rPr>
          <w:rFonts w:asciiTheme="minorEastAsia" w:hAnsiTheme="minorEastAsia"/>
        </w:rPr>
      </w:pPr>
      <w:r w:rsidRPr="00E07AB8">
        <w:rPr>
          <w:rFonts w:asciiTheme="minorEastAsia" w:hAnsiTheme="minorEastAsia" w:hint="eastAsia"/>
          <w:spacing w:val="21"/>
          <w:kern w:val="0"/>
          <w:fitText w:val="1470" w:id="-1697405439"/>
        </w:rPr>
        <w:t>大臣認定番</w:t>
      </w:r>
      <w:r w:rsidRPr="00E07AB8">
        <w:rPr>
          <w:rFonts w:asciiTheme="minorEastAsia" w:hAnsiTheme="minorEastAsia" w:hint="eastAsia"/>
          <w:kern w:val="0"/>
          <w:fitText w:val="1470" w:id="-1697405439"/>
        </w:rPr>
        <w:t>号</w:t>
      </w:r>
      <w:r w:rsidRPr="009F480C">
        <w:rPr>
          <w:rFonts w:asciiTheme="minorEastAsia" w:hAnsiTheme="minorEastAsia" w:hint="eastAsia"/>
        </w:rPr>
        <w:t>：</w:t>
      </w:r>
    </w:p>
    <w:p w:rsidR="009F480C" w:rsidRDefault="009F480C" w:rsidP="009F480C">
      <w:pPr>
        <w:jc w:val="left"/>
        <w:rPr>
          <w:rFonts w:asciiTheme="minorEastAsia" w:hAnsiTheme="minorEastAsia"/>
        </w:rPr>
      </w:pPr>
      <w:r w:rsidRPr="0004177E">
        <w:rPr>
          <w:rFonts w:asciiTheme="minorEastAsia" w:hAnsiTheme="minorEastAsia" w:hint="eastAsia"/>
          <w:kern w:val="0"/>
          <w:fitText w:val="1470" w:id="-1697405440"/>
        </w:rPr>
        <w:t>大臣認定年月日</w:t>
      </w:r>
      <w:r w:rsidRPr="009F480C">
        <w:rPr>
          <w:rFonts w:asciiTheme="minorEastAsia" w:hAnsiTheme="minorEastAsia" w:hint="eastAsia"/>
        </w:rPr>
        <w:t>：</w:t>
      </w:r>
    </w:p>
    <w:p w:rsidR="0004177E" w:rsidRPr="009F480C" w:rsidRDefault="0004177E" w:rsidP="009F480C">
      <w:pPr>
        <w:jc w:val="left"/>
        <w:rPr>
          <w:rFonts w:asciiTheme="minorEastAsia" w:hAnsiTheme="minorEastAsia"/>
        </w:rPr>
      </w:pPr>
    </w:p>
    <w:tbl>
      <w:tblPr>
        <w:tblStyle w:val="a8"/>
        <w:tblW w:w="9498" w:type="dxa"/>
        <w:tblLook w:val="04A0" w:firstRow="1" w:lastRow="0" w:firstColumn="1" w:lastColumn="0" w:noHBand="0" w:noVBand="1"/>
      </w:tblPr>
      <w:tblGrid>
        <w:gridCol w:w="551"/>
        <w:gridCol w:w="1286"/>
        <w:gridCol w:w="3830"/>
        <w:gridCol w:w="3831"/>
      </w:tblGrid>
      <w:tr w:rsidR="00F43F48" w:rsidTr="00D350AB">
        <w:tc>
          <w:tcPr>
            <w:tcW w:w="9498" w:type="dxa"/>
            <w:gridSpan w:val="4"/>
            <w:tcBorders>
              <w:top w:val="nil"/>
              <w:left w:val="nil"/>
              <w:right w:val="single" w:sz="4" w:space="0" w:color="auto"/>
            </w:tcBorders>
            <w:shd w:val="clear" w:color="auto" w:fill="FFFFFF" w:themeFill="background1"/>
          </w:tcPr>
          <w:p w:rsidR="00F43F48" w:rsidRPr="00F43F48" w:rsidRDefault="00F43F48" w:rsidP="006965EF">
            <w:r w:rsidRPr="00921D28">
              <w:rPr>
                <w:rFonts w:asciiTheme="majorEastAsia" w:eastAsiaTheme="majorEastAsia" w:hAnsiTheme="majorEastAsia" w:hint="eastAsia"/>
                <w:color w:val="201F1E"/>
                <w:szCs w:val="21"/>
                <w:shd w:val="clear" w:color="auto" w:fill="FFFFFF"/>
              </w:rPr>
              <w:t>主として主架構等に関する変更</w:t>
            </w:r>
          </w:p>
        </w:tc>
      </w:tr>
      <w:tr w:rsidR="00F43F48" w:rsidTr="00F43F48">
        <w:tc>
          <w:tcPr>
            <w:tcW w:w="551" w:type="dxa"/>
            <w:shd w:val="clear" w:color="auto" w:fill="D9D9D9" w:themeFill="background1" w:themeFillShade="D9"/>
            <w:vAlign w:val="center"/>
          </w:tcPr>
          <w:p w:rsidR="00F43F48" w:rsidRDefault="00F43F48" w:rsidP="006965EF">
            <w:r>
              <w:rPr>
                <w:rFonts w:hint="eastAsia"/>
              </w:rPr>
              <w:t>No.</w:t>
            </w:r>
          </w:p>
        </w:tc>
        <w:tc>
          <w:tcPr>
            <w:tcW w:w="1286" w:type="dxa"/>
            <w:shd w:val="clear" w:color="auto" w:fill="D9D9D9" w:themeFill="background1" w:themeFillShade="D9"/>
            <w:vAlign w:val="center"/>
          </w:tcPr>
          <w:p w:rsidR="00F43F48" w:rsidRDefault="00F43F48" w:rsidP="006965EF">
            <w:pPr>
              <w:jc w:val="center"/>
            </w:pPr>
            <w:r>
              <w:rPr>
                <w:rFonts w:hint="eastAsia"/>
              </w:rPr>
              <w:t>変更概要</w:t>
            </w:r>
          </w:p>
        </w:tc>
        <w:tc>
          <w:tcPr>
            <w:tcW w:w="3830" w:type="dxa"/>
            <w:shd w:val="clear" w:color="auto" w:fill="D9D9D9" w:themeFill="background1" w:themeFillShade="D9"/>
            <w:vAlign w:val="center"/>
          </w:tcPr>
          <w:p w:rsidR="00F43F48" w:rsidRDefault="00F43F48" w:rsidP="006965EF">
            <w:pPr>
              <w:jc w:val="center"/>
            </w:pPr>
            <w:r>
              <w:rPr>
                <w:rFonts w:hint="eastAsia"/>
              </w:rPr>
              <w:t>変更内容及び主な変更箇所</w:t>
            </w:r>
          </w:p>
        </w:tc>
        <w:tc>
          <w:tcPr>
            <w:tcW w:w="3831" w:type="dxa"/>
            <w:shd w:val="clear" w:color="auto" w:fill="D9D9D9" w:themeFill="background1" w:themeFillShade="D9"/>
            <w:vAlign w:val="center"/>
          </w:tcPr>
          <w:p w:rsidR="00F43F48" w:rsidRDefault="00F43F48" w:rsidP="006965EF">
            <w:pPr>
              <w:jc w:val="center"/>
            </w:pPr>
            <w:r>
              <w:rPr>
                <w:rFonts w:hint="eastAsia"/>
              </w:rPr>
              <w:t>検討結果又は所見</w:t>
            </w:r>
          </w:p>
        </w:tc>
      </w:tr>
      <w:tr w:rsidR="00F43F48" w:rsidTr="00306FC4">
        <w:tc>
          <w:tcPr>
            <w:tcW w:w="551" w:type="dxa"/>
            <w:tcBorders>
              <w:bottom w:val="dotted" w:sz="4" w:space="0" w:color="auto"/>
            </w:tcBorders>
          </w:tcPr>
          <w:p w:rsidR="00F43F48" w:rsidRDefault="00F43F48" w:rsidP="009720DD">
            <w:pPr>
              <w:jc w:val="center"/>
            </w:pPr>
            <w:r>
              <w:rPr>
                <w:rFonts w:hint="eastAsia"/>
              </w:rPr>
              <w:t>1</w:t>
            </w:r>
          </w:p>
        </w:tc>
        <w:tc>
          <w:tcPr>
            <w:tcW w:w="1286" w:type="dxa"/>
            <w:tcBorders>
              <w:bottom w:val="dotted" w:sz="4" w:space="0" w:color="auto"/>
            </w:tcBorders>
          </w:tcPr>
          <w:p w:rsidR="00F43F48" w:rsidRDefault="00F43F48" w:rsidP="006965EF"/>
        </w:tc>
        <w:tc>
          <w:tcPr>
            <w:tcW w:w="3830" w:type="dxa"/>
          </w:tcPr>
          <w:p w:rsidR="00690D4A" w:rsidRPr="00F43F48" w:rsidRDefault="00690D4A" w:rsidP="00690D4A">
            <w:pPr>
              <w:jc w:val="right"/>
              <w:rPr>
                <w:color w:val="0070C0"/>
              </w:rPr>
            </w:pPr>
          </w:p>
        </w:tc>
        <w:tc>
          <w:tcPr>
            <w:tcW w:w="3831" w:type="dxa"/>
          </w:tcPr>
          <w:p w:rsidR="00F43F48" w:rsidRPr="00921D28" w:rsidRDefault="00F43F48" w:rsidP="006965EF"/>
        </w:tc>
      </w:tr>
      <w:tr w:rsidR="00306FC4" w:rsidTr="00F43F48">
        <w:tc>
          <w:tcPr>
            <w:tcW w:w="551" w:type="dxa"/>
            <w:tcBorders>
              <w:bottom w:val="single" w:sz="4" w:space="0" w:color="auto"/>
            </w:tcBorders>
          </w:tcPr>
          <w:p w:rsidR="00306FC4" w:rsidRDefault="00306FC4" w:rsidP="006965EF">
            <w:pPr>
              <w:jc w:val="center"/>
            </w:pPr>
            <w:r>
              <w:rPr>
                <w:rFonts w:hint="eastAsia"/>
              </w:rPr>
              <w:t>2</w:t>
            </w:r>
          </w:p>
        </w:tc>
        <w:tc>
          <w:tcPr>
            <w:tcW w:w="1286" w:type="dxa"/>
            <w:tcBorders>
              <w:bottom w:val="single" w:sz="4" w:space="0" w:color="auto"/>
            </w:tcBorders>
          </w:tcPr>
          <w:p w:rsidR="00306FC4" w:rsidRDefault="00306FC4" w:rsidP="006965EF"/>
        </w:tc>
        <w:tc>
          <w:tcPr>
            <w:tcW w:w="3830" w:type="dxa"/>
            <w:tcBorders>
              <w:bottom w:val="single" w:sz="4" w:space="0" w:color="auto"/>
            </w:tcBorders>
          </w:tcPr>
          <w:p w:rsidR="00306FC4" w:rsidRPr="001B2126" w:rsidRDefault="00306FC4" w:rsidP="00F9576E">
            <w:pPr>
              <w:ind w:firstLineChars="100" w:firstLine="210"/>
            </w:pPr>
          </w:p>
        </w:tc>
        <w:tc>
          <w:tcPr>
            <w:tcW w:w="3831" w:type="dxa"/>
            <w:tcBorders>
              <w:bottom w:val="single" w:sz="4" w:space="0" w:color="auto"/>
            </w:tcBorders>
          </w:tcPr>
          <w:p w:rsidR="00306FC4" w:rsidRDefault="00306FC4" w:rsidP="006965EF"/>
        </w:tc>
      </w:tr>
      <w:tr w:rsidR="00F43F48" w:rsidTr="00D75950">
        <w:tc>
          <w:tcPr>
            <w:tcW w:w="9498" w:type="dxa"/>
            <w:gridSpan w:val="4"/>
            <w:tcBorders>
              <w:left w:val="nil"/>
              <w:right w:val="single" w:sz="4" w:space="0" w:color="auto"/>
            </w:tcBorders>
            <w:shd w:val="clear" w:color="auto" w:fill="auto"/>
          </w:tcPr>
          <w:p w:rsidR="00F43F48" w:rsidRPr="00F43F48" w:rsidRDefault="00F43F48" w:rsidP="006965EF">
            <w:r w:rsidRPr="008B2BE4">
              <w:rPr>
                <w:rFonts w:ascii="ＭＳ ゴシック" w:eastAsia="ＭＳ ゴシック" w:hAnsi="ＭＳ ゴシック" w:hint="eastAsia"/>
              </w:rPr>
              <w:t>二次部材</w:t>
            </w:r>
            <w:r>
              <w:rPr>
                <w:rFonts w:ascii="ＭＳ ゴシック" w:eastAsia="ＭＳ ゴシック" w:hAnsi="ＭＳ ゴシック" w:hint="eastAsia"/>
              </w:rPr>
              <w:t>等</w:t>
            </w:r>
            <w:r w:rsidRPr="008B2BE4">
              <w:rPr>
                <w:rFonts w:ascii="ＭＳ ゴシック" w:eastAsia="ＭＳ ゴシック" w:hAnsi="ＭＳ ゴシック" w:hint="eastAsia"/>
              </w:rPr>
              <w:t>に関する変更</w:t>
            </w:r>
          </w:p>
        </w:tc>
      </w:tr>
      <w:tr w:rsidR="00F43F48" w:rsidTr="00F43F48">
        <w:tc>
          <w:tcPr>
            <w:tcW w:w="551" w:type="dxa"/>
            <w:shd w:val="clear" w:color="auto" w:fill="D9D9D9" w:themeFill="background1" w:themeFillShade="D9"/>
            <w:vAlign w:val="center"/>
          </w:tcPr>
          <w:p w:rsidR="00F43F48" w:rsidRDefault="00F43F48" w:rsidP="006965EF">
            <w:r>
              <w:rPr>
                <w:rFonts w:hint="eastAsia"/>
              </w:rPr>
              <w:t>No.</w:t>
            </w:r>
          </w:p>
        </w:tc>
        <w:tc>
          <w:tcPr>
            <w:tcW w:w="1286" w:type="dxa"/>
            <w:shd w:val="clear" w:color="auto" w:fill="D9D9D9" w:themeFill="background1" w:themeFillShade="D9"/>
            <w:vAlign w:val="center"/>
          </w:tcPr>
          <w:p w:rsidR="00F43F48" w:rsidRDefault="00F43F48" w:rsidP="006965EF">
            <w:pPr>
              <w:jc w:val="center"/>
            </w:pPr>
            <w:r>
              <w:rPr>
                <w:rFonts w:hint="eastAsia"/>
              </w:rPr>
              <w:t>変更概要</w:t>
            </w:r>
          </w:p>
        </w:tc>
        <w:tc>
          <w:tcPr>
            <w:tcW w:w="3830" w:type="dxa"/>
            <w:shd w:val="clear" w:color="auto" w:fill="D9D9D9" w:themeFill="background1" w:themeFillShade="D9"/>
            <w:vAlign w:val="center"/>
          </w:tcPr>
          <w:p w:rsidR="00F43F48" w:rsidRDefault="00F43F48" w:rsidP="006965EF">
            <w:pPr>
              <w:jc w:val="center"/>
            </w:pPr>
            <w:r>
              <w:rPr>
                <w:rFonts w:hint="eastAsia"/>
              </w:rPr>
              <w:t>変更内容及び主な変更箇所</w:t>
            </w:r>
          </w:p>
        </w:tc>
        <w:tc>
          <w:tcPr>
            <w:tcW w:w="3831" w:type="dxa"/>
            <w:shd w:val="clear" w:color="auto" w:fill="D9D9D9" w:themeFill="background1" w:themeFillShade="D9"/>
            <w:vAlign w:val="center"/>
          </w:tcPr>
          <w:p w:rsidR="00F43F48" w:rsidRDefault="00F43F48" w:rsidP="006965EF">
            <w:pPr>
              <w:jc w:val="center"/>
            </w:pPr>
            <w:r>
              <w:rPr>
                <w:rFonts w:hint="eastAsia"/>
              </w:rPr>
              <w:t>検討結果又は所見</w:t>
            </w:r>
          </w:p>
        </w:tc>
      </w:tr>
      <w:tr w:rsidR="00F43F48" w:rsidTr="00F43F48">
        <w:tc>
          <w:tcPr>
            <w:tcW w:w="551" w:type="dxa"/>
            <w:tcBorders>
              <w:bottom w:val="single" w:sz="4" w:space="0" w:color="auto"/>
            </w:tcBorders>
          </w:tcPr>
          <w:p w:rsidR="00F43F48" w:rsidRDefault="00CE7A90" w:rsidP="009720DD">
            <w:pPr>
              <w:jc w:val="center"/>
            </w:pPr>
            <w:r>
              <w:rPr>
                <w:rFonts w:hint="eastAsia"/>
              </w:rPr>
              <w:t>3</w:t>
            </w:r>
          </w:p>
        </w:tc>
        <w:tc>
          <w:tcPr>
            <w:tcW w:w="1286" w:type="dxa"/>
            <w:tcBorders>
              <w:bottom w:val="single" w:sz="4" w:space="0" w:color="auto"/>
            </w:tcBorders>
          </w:tcPr>
          <w:p w:rsidR="00F43F48" w:rsidRDefault="001E3CFE" w:rsidP="006965EF">
            <w:r w:rsidRPr="001E3CFE">
              <w:rPr>
                <w:rFonts w:hint="eastAsia"/>
              </w:rPr>
              <w:t>スラブの変更</w:t>
            </w:r>
          </w:p>
        </w:tc>
        <w:tc>
          <w:tcPr>
            <w:tcW w:w="3830" w:type="dxa"/>
            <w:tcBorders>
              <w:bottom w:val="single" w:sz="4" w:space="0" w:color="auto"/>
            </w:tcBorders>
          </w:tcPr>
          <w:p w:rsidR="00F43F48" w:rsidRDefault="00E13F77" w:rsidP="00E13F77">
            <w:pPr>
              <w:jc w:val="left"/>
            </w:pPr>
            <w:r>
              <w:rPr>
                <w:rFonts w:hint="eastAsia"/>
              </w:rPr>
              <w:t>①</w:t>
            </w:r>
            <w:r w:rsidR="001E3CFE" w:rsidRPr="001E3CFE">
              <w:rPr>
                <w:rFonts w:hint="eastAsia"/>
              </w:rPr>
              <w:t>レベルの変更</w:t>
            </w:r>
          </w:p>
          <w:p w:rsidR="00E13F77" w:rsidRDefault="001E3CFE" w:rsidP="00E13F77">
            <w:pPr>
              <w:ind w:leftChars="-50" w:left="460" w:hangingChars="269" w:hanging="565"/>
              <w:jc w:val="left"/>
            </w:pPr>
            <w:r>
              <w:rPr>
                <w:rFonts w:hint="eastAsia"/>
              </w:rPr>
              <w:t>・</w:t>
            </w:r>
            <w:r w:rsidR="00121230">
              <w:rPr>
                <w:rFonts w:hint="eastAsia"/>
              </w:rPr>
              <w:t>1</w:t>
            </w:r>
            <w:r>
              <w:rPr>
                <w:rFonts w:hint="eastAsia"/>
              </w:rPr>
              <w:t>階</w:t>
            </w:r>
            <w:r>
              <w:rPr>
                <w:rFonts w:hint="eastAsia"/>
              </w:rPr>
              <w:t>X3</w:t>
            </w:r>
            <w:r w:rsidR="00E13F77">
              <w:rPr>
                <w:rFonts w:hint="eastAsia"/>
              </w:rPr>
              <w:t>-</w:t>
            </w:r>
            <w:r>
              <w:rPr>
                <w:rFonts w:hint="eastAsia"/>
              </w:rPr>
              <w:t>７</w:t>
            </w:r>
            <w:r w:rsidR="00121230">
              <w:rPr>
                <w:rFonts w:hint="eastAsia"/>
              </w:rPr>
              <w:t>間</w:t>
            </w:r>
            <w:r w:rsidR="00121230">
              <w:rPr>
                <w:rFonts w:hint="eastAsia"/>
              </w:rPr>
              <w:t>/</w:t>
            </w:r>
            <w:r>
              <w:rPr>
                <w:rFonts w:hint="eastAsia"/>
              </w:rPr>
              <w:t>Y3</w:t>
            </w:r>
            <w:r w:rsidR="00E13F77">
              <w:rPr>
                <w:rFonts w:hint="eastAsia"/>
              </w:rPr>
              <w:t>-</w:t>
            </w:r>
            <w:r>
              <w:rPr>
                <w:rFonts w:hint="eastAsia"/>
              </w:rPr>
              <w:t>4</w:t>
            </w:r>
            <w:r w:rsidR="00121230">
              <w:rPr>
                <w:rFonts w:hint="eastAsia"/>
              </w:rPr>
              <w:t>間</w:t>
            </w:r>
          </w:p>
          <w:p w:rsidR="001E3CFE" w:rsidRDefault="00121230" w:rsidP="00E13F77">
            <w:pPr>
              <w:ind w:leftChars="-50" w:left="-105" w:firstLineChars="201" w:firstLine="422"/>
              <w:jc w:val="left"/>
            </w:pPr>
            <w:r>
              <w:t>FL</w:t>
            </w:r>
            <w:r w:rsidR="001E3CFE">
              <w:rPr>
                <w:rFonts w:hint="eastAsia"/>
              </w:rPr>
              <w:t>-50mm</w:t>
            </w:r>
            <w:r>
              <w:rPr>
                <w:rFonts w:hint="eastAsia"/>
              </w:rPr>
              <w:t>⇒</w:t>
            </w:r>
            <w:r>
              <w:rPr>
                <w:rFonts w:hint="eastAsia"/>
              </w:rPr>
              <w:t>F</w:t>
            </w:r>
            <w:r>
              <w:t>L</w:t>
            </w:r>
            <w:r w:rsidR="001E3CFE">
              <w:rPr>
                <w:rFonts w:hint="eastAsia"/>
              </w:rPr>
              <w:t>-150mm</w:t>
            </w:r>
          </w:p>
          <w:p w:rsidR="001E3CFE" w:rsidRPr="007E0CD9" w:rsidRDefault="001E3CFE" w:rsidP="001E3CFE">
            <w:pPr>
              <w:pStyle w:val="a9"/>
              <w:ind w:leftChars="0" w:left="360"/>
              <w:jc w:val="right"/>
            </w:pPr>
            <w:r w:rsidRPr="007E0CD9">
              <w:rPr>
                <w:rFonts w:hint="eastAsia"/>
              </w:rPr>
              <w:t>【別添</w:t>
            </w:r>
            <w:r w:rsidR="00345198" w:rsidRPr="007E0CD9">
              <w:rPr>
                <w:rFonts w:hint="eastAsia"/>
              </w:rPr>
              <w:t>-5</w:t>
            </w:r>
            <w:r w:rsidRPr="007E0CD9">
              <w:rPr>
                <w:rFonts w:hint="eastAsia"/>
              </w:rPr>
              <w:t>】</w:t>
            </w:r>
          </w:p>
          <w:p w:rsidR="00CE7A90" w:rsidRDefault="00CE7A90" w:rsidP="00E13F77">
            <w:pPr>
              <w:jc w:val="left"/>
            </w:pPr>
          </w:p>
          <w:p w:rsidR="00E13F77" w:rsidRDefault="00E13F77" w:rsidP="00E13F77">
            <w:pPr>
              <w:jc w:val="left"/>
            </w:pPr>
            <w:r>
              <w:rPr>
                <w:rFonts w:hint="eastAsia"/>
              </w:rPr>
              <w:t>②仕様の変更</w:t>
            </w:r>
          </w:p>
          <w:p w:rsidR="00E13F77" w:rsidRDefault="00E13F77" w:rsidP="00E13F77">
            <w:pPr>
              <w:jc w:val="left"/>
            </w:pPr>
            <w:r w:rsidRPr="00E13F77">
              <w:rPr>
                <w:rFonts w:hint="eastAsia"/>
              </w:rPr>
              <w:t>跳出し長さの変更に伴いスラブ符号を変更。長さ</w:t>
            </w:r>
            <w:r w:rsidRPr="00E13F77">
              <w:rPr>
                <w:rFonts w:hint="eastAsia"/>
              </w:rPr>
              <w:t>1400mm</w:t>
            </w:r>
            <w:r w:rsidR="00121230">
              <w:rPr>
                <w:rFonts w:hint="eastAsia"/>
              </w:rPr>
              <w:t>⇒</w:t>
            </w:r>
            <w:r w:rsidRPr="00E13F77">
              <w:rPr>
                <w:rFonts w:hint="eastAsia"/>
              </w:rPr>
              <w:t>1800mm</w:t>
            </w:r>
          </w:p>
          <w:p w:rsidR="00E13F77" w:rsidRDefault="00E13F77" w:rsidP="00E13F77">
            <w:pPr>
              <w:ind w:leftChars="-50" w:left="460" w:hangingChars="269" w:hanging="565"/>
              <w:jc w:val="left"/>
            </w:pPr>
            <w:r>
              <w:rPr>
                <w:rFonts w:hint="eastAsia"/>
              </w:rPr>
              <w:t>・</w:t>
            </w:r>
            <w:r w:rsidR="00CE7A90">
              <w:rPr>
                <w:rFonts w:hint="eastAsia"/>
              </w:rPr>
              <w:t>3</w:t>
            </w:r>
            <w:r w:rsidRPr="00E13F77">
              <w:rPr>
                <w:rFonts w:hint="eastAsia"/>
              </w:rPr>
              <w:t>階</w:t>
            </w:r>
            <w:r w:rsidRPr="00E13F77">
              <w:rPr>
                <w:rFonts w:hint="eastAsia"/>
              </w:rPr>
              <w:t>Y1</w:t>
            </w:r>
            <w:r w:rsidRPr="00E13F77">
              <w:rPr>
                <w:rFonts w:hint="eastAsia"/>
              </w:rPr>
              <w:t>通</w:t>
            </w:r>
            <w:r w:rsidR="00E46FD2">
              <w:rPr>
                <w:rFonts w:hint="eastAsia"/>
              </w:rPr>
              <w:t>/</w:t>
            </w:r>
            <w:r w:rsidRPr="00E13F77">
              <w:rPr>
                <w:rFonts w:hint="eastAsia"/>
              </w:rPr>
              <w:t>X3</w:t>
            </w:r>
            <w:r>
              <w:rPr>
                <w:rFonts w:hint="eastAsia"/>
              </w:rPr>
              <w:t>-</w:t>
            </w:r>
            <w:r w:rsidRPr="00E13F77">
              <w:rPr>
                <w:rFonts w:hint="eastAsia"/>
              </w:rPr>
              <w:t>5</w:t>
            </w:r>
            <w:r w:rsidRPr="00E13F77">
              <w:rPr>
                <w:rFonts w:hint="eastAsia"/>
              </w:rPr>
              <w:t>間</w:t>
            </w:r>
          </w:p>
          <w:p w:rsidR="00E13F77" w:rsidRDefault="00E13F77" w:rsidP="00EE6485">
            <w:pPr>
              <w:ind w:leftChars="-50" w:left="-105" w:firstLineChars="201" w:firstLine="422"/>
              <w:jc w:val="left"/>
            </w:pPr>
            <w:r w:rsidRPr="00E13F77">
              <w:rPr>
                <w:rFonts w:hint="eastAsia"/>
              </w:rPr>
              <w:t>CS</w:t>
            </w:r>
            <w:r w:rsidR="00121230">
              <w:rPr>
                <w:rFonts w:hint="eastAsia"/>
              </w:rPr>
              <w:t>3</w:t>
            </w:r>
            <w:r w:rsidR="00121230">
              <w:rPr>
                <w:rFonts w:hint="eastAsia"/>
              </w:rPr>
              <w:t>⇒</w:t>
            </w:r>
            <w:r w:rsidR="00121230">
              <w:rPr>
                <w:rFonts w:hint="eastAsia"/>
              </w:rPr>
              <w:t>C</w:t>
            </w:r>
            <w:r w:rsidR="00121230">
              <w:t>S5</w:t>
            </w:r>
          </w:p>
          <w:p w:rsidR="00EE6485" w:rsidRPr="007E0CD9" w:rsidRDefault="00EE6485" w:rsidP="00EE6485">
            <w:pPr>
              <w:pStyle w:val="a9"/>
              <w:ind w:leftChars="0" w:left="360"/>
              <w:jc w:val="right"/>
            </w:pPr>
            <w:r w:rsidRPr="007E0CD9">
              <w:rPr>
                <w:rFonts w:hint="eastAsia"/>
              </w:rPr>
              <w:t>【別添</w:t>
            </w:r>
            <w:r w:rsidRPr="007E0CD9">
              <w:rPr>
                <w:rFonts w:hint="eastAsia"/>
              </w:rPr>
              <w:t>-</w:t>
            </w:r>
            <w:r w:rsidR="00345198" w:rsidRPr="007E0CD9">
              <w:rPr>
                <w:rFonts w:hint="eastAsia"/>
              </w:rPr>
              <w:t>7</w:t>
            </w:r>
            <w:r w:rsidR="00345198" w:rsidRPr="007E0CD9">
              <w:rPr>
                <w:rFonts w:hint="eastAsia"/>
              </w:rPr>
              <w:t>，</w:t>
            </w:r>
            <w:r w:rsidR="00345198" w:rsidRPr="007E0CD9">
              <w:rPr>
                <w:rFonts w:hint="eastAsia"/>
              </w:rPr>
              <w:t>28</w:t>
            </w:r>
            <w:r w:rsidRPr="007E0CD9">
              <w:rPr>
                <w:rFonts w:hint="eastAsia"/>
              </w:rPr>
              <w:t>】</w:t>
            </w:r>
          </w:p>
          <w:p w:rsidR="00EE6485" w:rsidRPr="005F4565" w:rsidRDefault="00EE6485" w:rsidP="00EE6485">
            <w:pPr>
              <w:ind w:leftChars="-50" w:left="-105" w:firstLineChars="201" w:firstLine="422"/>
              <w:jc w:val="left"/>
            </w:pPr>
          </w:p>
        </w:tc>
        <w:tc>
          <w:tcPr>
            <w:tcW w:w="3831" w:type="dxa"/>
            <w:tcBorders>
              <w:bottom w:val="single" w:sz="4" w:space="0" w:color="auto"/>
            </w:tcBorders>
          </w:tcPr>
          <w:p w:rsidR="00F43F48" w:rsidRDefault="00E13F77" w:rsidP="00E13F77">
            <w:pPr>
              <w:jc w:val="left"/>
            </w:pPr>
            <w:r>
              <w:rPr>
                <w:rFonts w:hint="eastAsia"/>
              </w:rPr>
              <w:t>構造安全上影響のない変更であり、問題ないと判断した。</w:t>
            </w:r>
          </w:p>
          <w:p w:rsidR="00E13F77" w:rsidRDefault="00E13F77" w:rsidP="00E13F77"/>
          <w:p w:rsidR="00E13F77" w:rsidRDefault="00E13F77" w:rsidP="00E13F77"/>
          <w:p w:rsidR="00CE7A90" w:rsidRDefault="00CE7A90" w:rsidP="00E13F77"/>
          <w:p w:rsidR="00E13F77" w:rsidRDefault="00E13F77" w:rsidP="00E13F77">
            <w:pPr>
              <w:jc w:val="left"/>
            </w:pPr>
            <w:r>
              <w:rPr>
                <w:rFonts w:hint="eastAsia"/>
              </w:rPr>
              <w:t>構造安全上影響のない変更であり、問</w:t>
            </w:r>
          </w:p>
          <w:p w:rsidR="00E13F77" w:rsidRDefault="00E13F77" w:rsidP="00E13F77">
            <w:pPr>
              <w:jc w:val="left"/>
            </w:pPr>
            <w:r>
              <w:rPr>
                <w:rFonts w:hint="eastAsia"/>
              </w:rPr>
              <w:t>題ないと判断した。</w:t>
            </w:r>
          </w:p>
          <w:p w:rsidR="00EE6485" w:rsidRDefault="00E13F77" w:rsidP="00E13F77">
            <w:pPr>
              <w:jc w:val="left"/>
            </w:pPr>
            <w:r>
              <w:rPr>
                <w:rFonts w:hint="eastAsia"/>
              </w:rPr>
              <w:t>跳出しスラブを支持する大梁</w:t>
            </w:r>
            <w:r>
              <w:rPr>
                <w:rFonts w:hint="eastAsia"/>
              </w:rPr>
              <w:t>G</w:t>
            </w:r>
            <w:r>
              <w:rPr>
                <w:rFonts w:hint="eastAsia"/>
              </w:rPr>
              <w:t>５について検討した結果、長期短期とも安全であることを確認した。</w:t>
            </w:r>
          </w:p>
          <w:p w:rsidR="00E13F77" w:rsidRDefault="00EE6485" w:rsidP="00E13F77">
            <w:pPr>
              <w:jc w:val="left"/>
            </w:pPr>
            <w:r>
              <w:rPr>
                <w:rFonts w:hint="eastAsia"/>
              </w:rPr>
              <w:t>（最大検定比：</w:t>
            </w:r>
            <w:r>
              <w:rPr>
                <w:rFonts w:hint="eastAsia"/>
              </w:rPr>
              <w:t>0.60</w:t>
            </w:r>
            <w:r>
              <w:rPr>
                <w:rFonts w:hint="eastAsia"/>
              </w:rPr>
              <w:t>）</w:t>
            </w:r>
          </w:p>
          <w:p w:rsidR="00CE7A90" w:rsidRDefault="00CE7A90" w:rsidP="00E13F77">
            <w:pPr>
              <w:jc w:val="left"/>
            </w:pPr>
          </w:p>
          <w:p w:rsidR="00EE6485" w:rsidRDefault="00E13F77" w:rsidP="00EE6485">
            <w:pPr>
              <w:jc w:val="left"/>
            </w:pPr>
            <w:r>
              <w:rPr>
                <w:rFonts w:hint="eastAsia"/>
              </w:rPr>
              <w:t>スラブは厚さを変更</w:t>
            </w:r>
            <w:r>
              <w:rPr>
                <w:rFonts w:hint="eastAsia"/>
              </w:rPr>
              <w:t>(170mm</w:t>
            </w:r>
            <w:r w:rsidR="005C1639">
              <w:rPr>
                <w:rFonts w:hint="eastAsia"/>
              </w:rPr>
              <w:t>⇒</w:t>
            </w:r>
            <w:r>
              <w:rPr>
                <w:rFonts w:hint="eastAsia"/>
              </w:rPr>
              <w:t>200</w:t>
            </w:r>
            <w:r>
              <w:rPr>
                <w:rFonts w:hint="eastAsia"/>
              </w:rPr>
              <w:t>～</w:t>
            </w:r>
            <w:r>
              <w:rPr>
                <w:rFonts w:hint="eastAsia"/>
              </w:rPr>
              <w:t>170mm)</w:t>
            </w:r>
            <w:r>
              <w:rPr>
                <w:rFonts w:hint="eastAsia"/>
              </w:rPr>
              <w:t>し、曲げ検定比</w:t>
            </w:r>
            <w:r w:rsidR="00EE6485">
              <w:rPr>
                <w:rFonts w:hint="eastAsia"/>
              </w:rPr>
              <w:t>により安全であることを確認した。</w:t>
            </w:r>
          </w:p>
          <w:p w:rsidR="00EE6485" w:rsidRDefault="00EE6485" w:rsidP="00EE6485">
            <w:pPr>
              <w:jc w:val="left"/>
            </w:pPr>
            <w:r>
              <w:rPr>
                <w:rFonts w:hint="eastAsia"/>
              </w:rPr>
              <w:t>（最大検定比：</w:t>
            </w:r>
            <w:r>
              <w:rPr>
                <w:rFonts w:hint="eastAsia"/>
              </w:rPr>
              <w:t>0.40</w:t>
            </w:r>
            <w:r>
              <w:rPr>
                <w:rFonts w:hint="eastAsia"/>
              </w:rPr>
              <w:t>）</w:t>
            </w:r>
          </w:p>
          <w:p w:rsidR="00EE6485" w:rsidRDefault="00EE6485" w:rsidP="00EE6485">
            <w:pPr>
              <w:pStyle w:val="a9"/>
              <w:ind w:leftChars="0" w:left="360"/>
              <w:jc w:val="right"/>
            </w:pPr>
            <w:r>
              <w:rPr>
                <w:rFonts w:hint="eastAsia"/>
              </w:rPr>
              <w:t>【検討資料</w:t>
            </w:r>
            <w:r w:rsidR="00345198">
              <w:rPr>
                <w:rFonts w:hint="eastAsia"/>
              </w:rPr>
              <w:t>-</w:t>
            </w:r>
            <w:r w:rsidR="00345198">
              <w:rPr>
                <w:rFonts w:hint="eastAsia"/>
              </w:rPr>
              <w:t>１</w:t>
            </w:r>
            <w:r>
              <w:rPr>
                <w:rFonts w:hint="eastAsia"/>
              </w:rPr>
              <w:t>】</w:t>
            </w:r>
          </w:p>
          <w:p w:rsidR="00CE7A90" w:rsidRDefault="00CE7A90" w:rsidP="00E13F77">
            <w:pPr>
              <w:jc w:val="left"/>
            </w:pPr>
          </w:p>
          <w:p w:rsidR="00E13F77" w:rsidRDefault="00E13F77" w:rsidP="00E13F77">
            <w:pPr>
              <w:jc w:val="left"/>
            </w:pPr>
            <w:r>
              <w:rPr>
                <w:rFonts w:hint="eastAsia"/>
              </w:rPr>
              <w:t>建物重量の増減については、検討資料</w:t>
            </w:r>
            <w:r w:rsidR="00CE7A90">
              <w:rPr>
                <w:rFonts w:hint="eastAsia"/>
              </w:rPr>
              <w:t>-8</w:t>
            </w:r>
            <w:r>
              <w:rPr>
                <w:rFonts w:hint="eastAsia"/>
              </w:rPr>
              <w:t>にて他の項目も加えた検討結果を示す。</w:t>
            </w:r>
          </w:p>
          <w:p w:rsidR="00EE6485" w:rsidRDefault="00EE6485" w:rsidP="00345198">
            <w:pPr>
              <w:pStyle w:val="a9"/>
              <w:ind w:leftChars="0" w:left="360"/>
              <w:jc w:val="right"/>
            </w:pPr>
            <w:r>
              <w:rPr>
                <w:rFonts w:hint="eastAsia"/>
              </w:rPr>
              <w:t>【検討資料</w:t>
            </w:r>
            <w:r w:rsidR="00345198">
              <w:rPr>
                <w:rFonts w:hint="eastAsia"/>
              </w:rPr>
              <w:t>-8</w:t>
            </w:r>
            <w:r>
              <w:rPr>
                <w:rFonts w:hint="eastAsia"/>
              </w:rPr>
              <w:t>】</w:t>
            </w:r>
          </w:p>
          <w:p w:rsidR="00CE7A90" w:rsidRDefault="00CE7A90" w:rsidP="00345198">
            <w:pPr>
              <w:pStyle w:val="a9"/>
              <w:ind w:leftChars="0" w:left="360"/>
              <w:jc w:val="right"/>
            </w:pPr>
          </w:p>
          <w:p w:rsidR="00CE7A90" w:rsidRDefault="00CE7A90" w:rsidP="00345198">
            <w:pPr>
              <w:pStyle w:val="a9"/>
              <w:ind w:leftChars="0" w:left="360"/>
              <w:jc w:val="right"/>
            </w:pPr>
          </w:p>
          <w:p w:rsidR="00CE7A90" w:rsidRDefault="00CE7A90" w:rsidP="00345198">
            <w:pPr>
              <w:pStyle w:val="a9"/>
              <w:ind w:leftChars="0" w:left="360"/>
              <w:jc w:val="right"/>
            </w:pPr>
          </w:p>
          <w:p w:rsidR="00CE7A90" w:rsidRDefault="00CE7A90" w:rsidP="00345198">
            <w:pPr>
              <w:pStyle w:val="a9"/>
              <w:ind w:leftChars="0" w:left="360"/>
              <w:jc w:val="right"/>
            </w:pPr>
          </w:p>
          <w:p w:rsidR="00CE7A90" w:rsidRDefault="00CE7A90" w:rsidP="00345198">
            <w:pPr>
              <w:pStyle w:val="a9"/>
              <w:ind w:leftChars="0" w:left="360"/>
              <w:jc w:val="right"/>
            </w:pPr>
          </w:p>
          <w:p w:rsidR="00CE7A90" w:rsidRDefault="00CE7A90" w:rsidP="00345198">
            <w:pPr>
              <w:pStyle w:val="a9"/>
              <w:ind w:leftChars="0" w:left="360"/>
              <w:jc w:val="right"/>
            </w:pPr>
          </w:p>
          <w:p w:rsidR="00CE7A90" w:rsidRPr="00EE6485" w:rsidRDefault="00CE7A90" w:rsidP="00345198">
            <w:pPr>
              <w:pStyle w:val="a9"/>
              <w:ind w:leftChars="0" w:left="360"/>
              <w:jc w:val="right"/>
            </w:pPr>
          </w:p>
        </w:tc>
      </w:tr>
      <w:tr w:rsidR="00F43F48" w:rsidTr="00306FC4">
        <w:tc>
          <w:tcPr>
            <w:tcW w:w="551" w:type="dxa"/>
            <w:tcBorders>
              <w:bottom w:val="single" w:sz="4" w:space="0" w:color="auto"/>
            </w:tcBorders>
          </w:tcPr>
          <w:p w:rsidR="00F43F48" w:rsidRDefault="00CE7A90" w:rsidP="009720DD">
            <w:pPr>
              <w:jc w:val="center"/>
            </w:pPr>
            <w:r>
              <w:rPr>
                <w:rFonts w:hint="eastAsia"/>
              </w:rPr>
              <w:lastRenderedPageBreak/>
              <w:t>4</w:t>
            </w:r>
          </w:p>
        </w:tc>
        <w:tc>
          <w:tcPr>
            <w:tcW w:w="1286" w:type="dxa"/>
            <w:tcBorders>
              <w:bottom w:val="single" w:sz="4" w:space="0" w:color="auto"/>
            </w:tcBorders>
          </w:tcPr>
          <w:p w:rsidR="00F43F48" w:rsidRDefault="00EE6485" w:rsidP="006965EF">
            <w:r>
              <w:rPr>
                <w:rFonts w:hint="eastAsia"/>
              </w:rPr>
              <w:t>孫梁の変更</w:t>
            </w:r>
          </w:p>
        </w:tc>
        <w:tc>
          <w:tcPr>
            <w:tcW w:w="3830" w:type="dxa"/>
            <w:tcBorders>
              <w:bottom w:val="single" w:sz="4" w:space="0" w:color="auto"/>
            </w:tcBorders>
          </w:tcPr>
          <w:p w:rsidR="00384B86" w:rsidRPr="00345198" w:rsidRDefault="00EE6485" w:rsidP="00345198">
            <w:pPr>
              <w:ind w:leftChars="18" w:left="317" w:hangingChars="133" w:hanging="279"/>
              <w:jc w:val="left"/>
              <w:rPr>
                <w:color w:val="000000" w:themeColor="text1"/>
              </w:rPr>
            </w:pPr>
            <w:r w:rsidRPr="00EE6485">
              <w:rPr>
                <w:rFonts w:hint="eastAsia"/>
                <w:color w:val="000000" w:themeColor="text1"/>
              </w:rPr>
              <w:t xml:space="preserve">　</w:t>
            </w:r>
            <w:r w:rsidR="00345198" w:rsidRPr="00345198">
              <w:rPr>
                <w:rFonts w:hint="eastAsia"/>
                <w:color w:val="000000" w:themeColor="text1"/>
              </w:rPr>
              <w:t>孫梁の変更、追加、移動、及び</w:t>
            </w:r>
            <w:r w:rsidR="00345198">
              <w:rPr>
                <w:rFonts w:hint="eastAsia"/>
                <w:color w:val="000000" w:themeColor="text1"/>
              </w:rPr>
              <w:t>中止</w:t>
            </w:r>
          </w:p>
          <w:p w:rsidR="00345198" w:rsidRPr="007E0CD9" w:rsidRDefault="00345198" w:rsidP="00345198">
            <w:pPr>
              <w:pStyle w:val="a9"/>
              <w:ind w:leftChars="0" w:left="360"/>
              <w:jc w:val="right"/>
            </w:pPr>
            <w:r w:rsidRPr="007E0CD9">
              <w:rPr>
                <w:rFonts w:hint="eastAsia"/>
              </w:rPr>
              <w:t>【別添</w:t>
            </w:r>
            <w:r w:rsidRPr="007E0CD9">
              <w:rPr>
                <w:rFonts w:hint="eastAsia"/>
              </w:rPr>
              <w:t>-35</w:t>
            </w:r>
            <w:r w:rsidRPr="007E0CD9">
              <w:rPr>
                <w:rFonts w:hint="eastAsia"/>
              </w:rPr>
              <w:t>，</w:t>
            </w:r>
            <w:r w:rsidRPr="007E0CD9">
              <w:rPr>
                <w:rFonts w:hint="eastAsia"/>
              </w:rPr>
              <w:t>39</w:t>
            </w:r>
            <w:r w:rsidRPr="007E0CD9">
              <w:rPr>
                <w:rFonts w:hint="eastAsia"/>
              </w:rPr>
              <w:t>】</w:t>
            </w:r>
          </w:p>
          <w:p w:rsidR="00EE6485" w:rsidRDefault="00CE7A90" w:rsidP="00CE7A90">
            <w:pPr>
              <w:jc w:val="left"/>
              <w:rPr>
                <w:color w:val="000000" w:themeColor="text1"/>
              </w:rPr>
            </w:pPr>
            <w:r>
              <w:rPr>
                <w:rFonts w:hint="eastAsia"/>
                <w:color w:val="000000" w:themeColor="text1"/>
              </w:rPr>
              <w:t>①</w:t>
            </w:r>
            <w:r w:rsidR="00EE6485" w:rsidRPr="00EE6485">
              <w:rPr>
                <w:rFonts w:hint="eastAsia"/>
                <w:color w:val="000000" w:themeColor="text1"/>
              </w:rPr>
              <w:t>断面</w:t>
            </w:r>
            <w:r w:rsidR="00EE6485">
              <w:rPr>
                <w:rFonts w:hint="eastAsia"/>
                <w:color w:val="000000" w:themeColor="text1"/>
              </w:rPr>
              <w:t>形状</w:t>
            </w:r>
            <w:r w:rsidR="00EE6485" w:rsidRPr="00EE6485">
              <w:rPr>
                <w:rFonts w:hint="eastAsia"/>
                <w:color w:val="000000" w:themeColor="text1"/>
              </w:rPr>
              <w:t>の変更</w:t>
            </w:r>
          </w:p>
          <w:p w:rsidR="00121230" w:rsidRDefault="00121230" w:rsidP="00121230">
            <w:pPr>
              <w:ind w:leftChars="-50" w:left="460" w:hangingChars="269" w:hanging="565"/>
              <w:jc w:val="left"/>
              <w:rPr>
                <w:color w:val="000000" w:themeColor="text1"/>
              </w:rPr>
            </w:pPr>
            <w:r>
              <w:rPr>
                <w:rFonts w:hint="eastAsia"/>
              </w:rPr>
              <w:t>・</w:t>
            </w:r>
            <w:r>
              <w:rPr>
                <w:rFonts w:hint="eastAsia"/>
              </w:rPr>
              <w:t>2</w:t>
            </w:r>
            <w:r>
              <w:t>7</w:t>
            </w:r>
            <w:r w:rsidRPr="00E13F77">
              <w:rPr>
                <w:rFonts w:hint="eastAsia"/>
              </w:rPr>
              <w:t>階</w:t>
            </w:r>
            <w:r>
              <w:rPr>
                <w:rFonts w:hint="eastAsia"/>
              </w:rPr>
              <w:t>B</w:t>
            </w:r>
            <w:r>
              <w:t>11-13</w:t>
            </w:r>
            <w:r>
              <w:rPr>
                <w:rFonts w:hint="eastAsia"/>
              </w:rPr>
              <w:t>間</w:t>
            </w:r>
            <w:r>
              <w:rPr>
                <w:rFonts w:hint="eastAsia"/>
              </w:rPr>
              <w:t>/BP</w:t>
            </w:r>
            <w:r w:rsidR="00E46FD2">
              <w:t>-</w:t>
            </w:r>
            <w:r>
              <w:t>R</w:t>
            </w:r>
            <w:r>
              <w:rPr>
                <w:rFonts w:hint="eastAsia"/>
              </w:rPr>
              <w:t>間</w:t>
            </w:r>
          </w:p>
          <w:p w:rsidR="00121230" w:rsidRDefault="00121230" w:rsidP="00121230">
            <w:pPr>
              <w:ind w:leftChars="-50" w:left="-105" w:firstLineChars="201" w:firstLine="422"/>
              <w:jc w:val="left"/>
            </w:pPr>
            <w:r>
              <w:t>24C</w:t>
            </w:r>
            <w:r>
              <w:rPr>
                <w:rFonts w:hint="eastAsia"/>
              </w:rPr>
              <w:t>・</w:t>
            </w:r>
            <w:r>
              <w:t>30C</w:t>
            </w:r>
            <w:r>
              <w:rPr>
                <w:rFonts w:hint="eastAsia"/>
              </w:rPr>
              <w:t>⇒</w:t>
            </w:r>
            <w:r>
              <w:rPr>
                <w:rFonts w:hint="eastAsia"/>
              </w:rPr>
              <w:t>2</w:t>
            </w:r>
            <w:r>
              <w:t>9B</w:t>
            </w:r>
            <w:bookmarkStart w:id="0" w:name="_GoBack"/>
            <w:bookmarkEnd w:id="0"/>
          </w:p>
          <w:p w:rsidR="00345198" w:rsidRDefault="00345198" w:rsidP="00121230">
            <w:pPr>
              <w:ind w:leftChars="-50" w:left="-105" w:firstLineChars="201" w:firstLine="422"/>
              <w:jc w:val="left"/>
            </w:pPr>
          </w:p>
          <w:p w:rsidR="00CE7A90" w:rsidRDefault="00CE7A90" w:rsidP="00CE7A90">
            <w:pPr>
              <w:ind w:leftChars="-50" w:left="460" w:hangingChars="269" w:hanging="565"/>
              <w:jc w:val="left"/>
              <w:rPr>
                <w:color w:val="000000" w:themeColor="text1"/>
              </w:rPr>
            </w:pPr>
            <w:r>
              <w:rPr>
                <w:rFonts w:hint="eastAsia"/>
              </w:rPr>
              <w:t>・</w:t>
            </w:r>
            <w:r>
              <w:rPr>
                <w:rFonts w:hint="eastAsia"/>
              </w:rPr>
              <w:t>36</w:t>
            </w:r>
            <w:r w:rsidRPr="00E13F77">
              <w:rPr>
                <w:rFonts w:hint="eastAsia"/>
              </w:rPr>
              <w:t>階</w:t>
            </w:r>
            <w:r>
              <w:rPr>
                <w:rFonts w:hint="eastAsia"/>
              </w:rPr>
              <w:t>B</w:t>
            </w:r>
            <w:r>
              <w:t>3-5</w:t>
            </w:r>
            <w:r>
              <w:rPr>
                <w:rFonts w:hint="eastAsia"/>
              </w:rPr>
              <w:t>間</w:t>
            </w:r>
            <w:r>
              <w:rPr>
                <w:rFonts w:hint="eastAsia"/>
              </w:rPr>
              <w:t>/B</w:t>
            </w:r>
            <w:r>
              <w:t>G</w:t>
            </w:r>
            <w:r w:rsidR="00E46FD2">
              <w:t>-</w:t>
            </w:r>
            <w:r>
              <w:t>O</w:t>
            </w:r>
            <w:r>
              <w:rPr>
                <w:rFonts w:hint="eastAsia"/>
              </w:rPr>
              <w:t>間</w:t>
            </w:r>
          </w:p>
          <w:p w:rsidR="00384B86" w:rsidRDefault="00CE7A90" w:rsidP="00384B86">
            <w:pPr>
              <w:jc w:val="left"/>
              <w:rPr>
                <w:color w:val="000000" w:themeColor="text1"/>
              </w:rPr>
            </w:pPr>
            <w:r>
              <w:rPr>
                <w:rFonts w:hint="eastAsia"/>
                <w:color w:val="000000" w:themeColor="text1"/>
              </w:rPr>
              <w:t>②</w:t>
            </w:r>
            <w:r w:rsidR="00384B86">
              <w:rPr>
                <w:rFonts w:hint="eastAsia"/>
                <w:color w:val="000000" w:themeColor="text1"/>
              </w:rPr>
              <w:t>部材の追加</w:t>
            </w:r>
          </w:p>
          <w:p w:rsidR="00384B86" w:rsidRDefault="00384B86" w:rsidP="00384B86">
            <w:pPr>
              <w:ind w:leftChars="-50" w:left="-105" w:firstLineChars="201" w:firstLine="422"/>
              <w:jc w:val="left"/>
            </w:pPr>
            <w:r>
              <w:rPr>
                <w:rFonts w:hint="eastAsia"/>
              </w:rPr>
              <w:t>部材無し⇒</w:t>
            </w:r>
            <w:r>
              <w:t>39C</w:t>
            </w:r>
            <w:r w:rsidR="00345198">
              <w:rPr>
                <w:rFonts w:hint="eastAsia"/>
              </w:rPr>
              <w:t>･</w:t>
            </w:r>
            <w:r>
              <w:rPr>
                <w:rFonts w:hint="eastAsia"/>
              </w:rPr>
              <w:t>4</w:t>
            </w:r>
            <w:r>
              <w:t>0C</w:t>
            </w:r>
            <w:r w:rsidR="00345198">
              <w:rPr>
                <w:rFonts w:hint="eastAsia"/>
              </w:rPr>
              <w:t>･</w:t>
            </w:r>
            <w:r>
              <w:t>50C</w:t>
            </w:r>
            <w:r w:rsidR="00345198">
              <w:rPr>
                <w:rFonts w:hint="eastAsia"/>
              </w:rPr>
              <w:t>･</w:t>
            </w:r>
            <w:r>
              <w:t>49B</w:t>
            </w:r>
          </w:p>
          <w:p w:rsidR="00CE7A90" w:rsidRDefault="00CE7A90" w:rsidP="00384B86">
            <w:pPr>
              <w:ind w:leftChars="-50" w:left="-105" w:firstLineChars="201" w:firstLine="422"/>
              <w:jc w:val="left"/>
            </w:pPr>
          </w:p>
          <w:p w:rsidR="00345198" w:rsidRPr="00345198" w:rsidRDefault="00CE7A90" w:rsidP="00345198">
            <w:pPr>
              <w:jc w:val="left"/>
            </w:pPr>
            <w:r>
              <w:rPr>
                <w:rFonts w:hint="eastAsia"/>
                <w:color w:val="000000" w:themeColor="text1"/>
              </w:rPr>
              <w:t>③</w:t>
            </w:r>
            <w:r w:rsidR="00345198">
              <w:rPr>
                <w:rFonts w:hint="eastAsia"/>
                <w:color w:val="000000" w:themeColor="text1"/>
              </w:rPr>
              <w:t>位置の変更</w:t>
            </w:r>
          </w:p>
          <w:p w:rsidR="00345198" w:rsidRDefault="00345198" w:rsidP="00345198">
            <w:pPr>
              <w:ind w:leftChars="-50" w:left="-105" w:firstLineChars="201" w:firstLine="422"/>
              <w:jc w:val="left"/>
            </w:pPr>
            <w:r>
              <w:rPr>
                <w:rFonts w:hint="eastAsia"/>
              </w:rPr>
              <w:t>3</w:t>
            </w:r>
            <w:r>
              <w:t>9B</w:t>
            </w:r>
            <w:r>
              <w:rPr>
                <w:rFonts w:hint="eastAsia"/>
              </w:rPr>
              <w:t>⇒移動</w:t>
            </w:r>
          </w:p>
          <w:p w:rsidR="00345198" w:rsidRDefault="00345198" w:rsidP="00345198">
            <w:pPr>
              <w:ind w:leftChars="-50" w:left="-105" w:firstLineChars="201" w:firstLine="422"/>
              <w:jc w:val="left"/>
            </w:pPr>
          </w:p>
          <w:p w:rsidR="00345198" w:rsidRDefault="00CE7A90" w:rsidP="00CE7A90">
            <w:pPr>
              <w:jc w:val="left"/>
              <w:rPr>
                <w:color w:val="000000" w:themeColor="text1"/>
              </w:rPr>
            </w:pPr>
            <w:r>
              <w:rPr>
                <w:rFonts w:hint="eastAsia"/>
                <w:color w:val="000000" w:themeColor="text1"/>
              </w:rPr>
              <w:t>④</w:t>
            </w:r>
            <w:r w:rsidR="00345198">
              <w:rPr>
                <w:rFonts w:hint="eastAsia"/>
                <w:color w:val="000000" w:themeColor="text1"/>
              </w:rPr>
              <w:t>部材の削除</w:t>
            </w:r>
          </w:p>
          <w:p w:rsidR="00F43F48" w:rsidRDefault="00CE7A90" w:rsidP="00345198">
            <w:pPr>
              <w:ind w:leftChars="-50" w:left="-105" w:firstLineChars="201" w:firstLine="422"/>
              <w:jc w:val="left"/>
            </w:pPr>
            <w:r>
              <w:rPr>
                <w:rFonts w:asciiTheme="minorEastAsia" w:hAnsiTheme="minorEastAsia" w:hint="eastAsia"/>
                <w:noProof/>
                <w:kern w:val="0"/>
              </w:rPr>
              <mc:AlternateContent>
                <mc:Choice Requires="wps">
                  <w:drawing>
                    <wp:anchor distT="0" distB="0" distL="114300" distR="114300" simplePos="0" relativeHeight="251660288" behindDoc="0" locked="0" layoutInCell="1" allowOverlap="1" wp14:editId="0999E2A4">
                      <wp:simplePos x="0" y="0"/>
                      <wp:positionH relativeFrom="column">
                        <wp:posOffset>-1297940</wp:posOffset>
                      </wp:positionH>
                      <wp:positionV relativeFrom="paragraph">
                        <wp:posOffset>296545</wp:posOffset>
                      </wp:positionV>
                      <wp:extent cx="6100445" cy="1413510"/>
                      <wp:effectExtent l="0" t="1447800" r="14605" b="15240"/>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0445" cy="1413510"/>
                              </a:xfrm>
                              <a:prstGeom prst="wedgeRoundRectCallout">
                                <a:avLst>
                                  <a:gd name="adj1" fmla="val 15285"/>
                                  <a:gd name="adj2" fmla="val -150943"/>
                                  <a:gd name="adj3" fmla="val 16667"/>
                                </a:avLst>
                              </a:prstGeom>
                              <a:solidFill>
                                <a:srgbClr val="FFFF99"/>
                              </a:solidFill>
                              <a:ln w="12700" algn="ctr">
                                <a:solidFill>
                                  <a:srgbClr val="41719C"/>
                                </a:solidFill>
                                <a:miter lim="800000"/>
                                <a:headEnd/>
                                <a:tailEnd/>
                              </a:ln>
                            </wps:spPr>
                            <wps:txbx>
                              <w:txbxContent>
                                <w:p w:rsidR="00CE7A90" w:rsidRPr="003B0DEE" w:rsidRDefault="00CE7A90" w:rsidP="00CE7A90">
                                  <w:pPr>
                                    <w:rPr>
                                      <w:rFonts w:ascii="游ゴシック Light" w:eastAsia="游ゴシック Light" w:hAnsi="游ゴシック Light"/>
                                      <w:color w:val="FF0000"/>
                                      <w:szCs w:val="21"/>
                                    </w:rPr>
                                  </w:pPr>
                                  <w:r>
                                    <w:rPr>
                                      <w:rFonts w:ascii="游ゴシック Light" w:eastAsia="游ゴシック Light" w:hAnsi="游ゴシック Light" w:hint="eastAsia"/>
                                      <w:color w:val="FF0000"/>
                                      <w:szCs w:val="21"/>
                                    </w:rPr>
                                    <w:t>検定比の最大値、安全率の最小値等を記載せず、</w:t>
                                  </w:r>
                                  <w:r w:rsidRPr="003B0DEE">
                                    <w:rPr>
                                      <w:rFonts w:ascii="游ゴシック Light" w:eastAsia="游ゴシック Light" w:hAnsi="游ゴシック Light" w:hint="eastAsia"/>
                                      <w:color w:val="FF0000"/>
                                      <w:szCs w:val="21"/>
                                    </w:rPr>
                                    <w:t>検討を省略する場合には検討を省略した理由を</w:t>
                                  </w:r>
                                  <w:r>
                                    <w:rPr>
                                      <w:rFonts w:ascii="游ゴシック Light" w:eastAsia="游ゴシック Light" w:hAnsi="游ゴシック Light" w:hint="eastAsia"/>
                                      <w:color w:val="FF0000"/>
                                      <w:szCs w:val="21"/>
                                    </w:rPr>
                                    <w:t>記載</w:t>
                                  </w:r>
                                  <w:r w:rsidRPr="003B0DEE">
                                    <w:rPr>
                                      <w:rFonts w:ascii="游ゴシック Light" w:eastAsia="游ゴシック Light" w:hAnsi="游ゴシック Light" w:hint="eastAsia"/>
                                      <w:color w:val="FF0000"/>
                                      <w:szCs w:val="21"/>
                                    </w:rPr>
                                    <w:t>してください。断面形状を大きくしたり、鉄筋の本数を増やしたりする変更で構造耐力上有利になる、変更箇所以外の部分で、変更後の部材と同様のものがあり、断面算定等によって既に構造安全性が検討されている、等。</w:t>
                                  </w:r>
                                </w:p>
                                <w:p w:rsidR="00CE7A90" w:rsidRPr="003B0DEE" w:rsidRDefault="00CE7A90" w:rsidP="00CE7A90">
                                  <w:pPr>
                                    <w:rPr>
                                      <w:rFonts w:ascii="游ゴシック Light" w:eastAsia="游ゴシック Light" w:hAnsi="游ゴシック Light"/>
                                      <w:color w:val="FF0000"/>
                                      <w:sz w:val="16"/>
                                      <w:szCs w:val="16"/>
                                    </w:rPr>
                                  </w:pPr>
                                  <w:r w:rsidRPr="003B0DEE">
                                    <w:rPr>
                                      <w:rFonts w:ascii="游ゴシック Light" w:eastAsia="游ゴシック Light" w:hAnsi="游ゴシック Light" w:hint="eastAsia"/>
                                      <w:color w:val="FF0000"/>
                                      <w:sz w:val="16"/>
                                      <w:szCs w:val="16"/>
                                    </w:rPr>
                                    <w:t>※このコメントは印刷の際に消してください。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102.2pt;margin-top:23.35pt;width:480.35pt;height:1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pRqoAIAAPcEAAAOAAAAZHJzL2Uyb0RvYy54bWysVMFu1DAQvSPxD5bvbeI0u9uNmq2qLUVI&#10;BaoWPsAbO4nBsYPt3Wx764kTEuLCoTcu/EJB4mvKSnwGEyctKXBC5GB54pnnmfdmvLe/riRacWOF&#10;Vikm2yFGXGWaCVWk+OWLo61djKyjilGpFU/xObd4f/bwwV5TJzzSpZaMGwQgyiZNneLSuToJApuV&#10;vKJ2W9dcwWGuTUUdmKYImKENoFcyiMJwHDTasNrojFsLfw+7Qzzz+HnOM/c8zy13SKYYcnN+NX5d&#10;tGsw26NJYWhdiqxPg/5DFhUVCi69gzqkjqKlEX9AVSIz2urcbWe6CnSei4z7GqAaEv5WzVlJa+5r&#10;AXJsfUeT/X+w2bPViUGCpXgHI0UrkOjH5w/fr683V1ew2Xz7tHn/5eby3ebt15vLj2inJaypbQJx&#10;Z/WJaUu29bHOXluk9LykquAHxuim5JRBmqT1D+4FtIaFULRonmoG99Gl0567dW6qFhBYQWsv0fmd&#10;RHztUAY/xyQM43iEUQZnJCY7I+JFDGhyG14b6x5zXaF2k+KGs4Kf6qVip9ANcyqlXjp/H10dW+dF&#10;Y33plL0iGOWVhB5YUYnIKNod9T0y8ImGPltkFE5jTwzIP/ACQgdI4/F44smgSX8vpHybqqdRS8GO&#10;hJTeMMViLg2CJFJ8BN902gfboZtUqAEaokkIvU1lASOYOeOLu+dnh3AxmZDp/G9wlXAwjFJUKd4N&#10;268rvdXykWJ+VBwVsttD+lL14rZ6dn3h1ou1b6eojW21Xmh2Dmob3c0evBWwKbW5wKiBuUuxfbOk&#10;hmMknyjomCmJ43ZQvRGPJhEYZniyGJ5QlQFUVzXqjLnrxntZG1GUcBfxfCh9AH2WC3fbkF1efQEw&#10;XbC7N75D23v9eq9mPwEAAP//AwBQSwMEFAAGAAgAAAAhAJ91BEziAAAACwEAAA8AAABkcnMvZG93&#10;bnJldi54bWxMj8tOwzAQRfdI/IM1SOxahzSkIWRSVSCQKBsoLFg68eShxuModtvw95gVLEf36N4z&#10;xWY2gzjR5HrLCDfLCARxbXXPLcLnx9MiA+G8Yq0Gy4TwTQ425eVFoXJtz/xOp71vRShhlyuEzvsx&#10;l9LVHRnllnYkDlljJ6N8OKdW6kmdQ7kZZBxFqTSq57DQqZEeOqoP+6NByHYvz6albdzs3g7Do9Gv&#10;X1lTIV5fzdt7EJ5m/wfDr35QhzI4VfbI2okBYRFHSRJYhCRdgwjE+jZdgagQ4vRuBbIs5P8fyh8A&#10;AAD//wMAUEsBAi0AFAAGAAgAAAAhALaDOJL+AAAA4QEAABMAAAAAAAAAAAAAAAAAAAAAAFtDb250&#10;ZW50X1R5cGVzXS54bWxQSwECLQAUAAYACAAAACEAOP0h/9YAAACUAQAACwAAAAAAAAAAAAAAAAAv&#10;AQAAX3JlbHMvLnJlbHNQSwECLQAUAAYACAAAACEAYkKUaqACAAD3BAAADgAAAAAAAAAAAAAAAAAu&#10;AgAAZHJzL2Uyb0RvYy54bWxQSwECLQAUAAYACAAAACEAn3UETOIAAAALAQAADwAAAAAAAAAAAAAA&#10;AAD6BAAAZHJzL2Rvd25yZXYueG1sUEsFBgAAAAAEAAQA8wAAAAkGAAAAAA==&#10;" adj="14102,-21804" fillcolor="#ff9" strokecolor="#41719c" strokeweight="1pt">
                      <v:textbox>
                        <w:txbxContent>
                          <w:p w14:paraId="2974A8A8" w14:textId="77777777" w:rsidR="00CE7A90" w:rsidRPr="003B0DEE" w:rsidRDefault="00CE7A90" w:rsidP="00CE7A90">
                            <w:pPr>
                              <w:rPr>
                                <w:rFonts w:ascii="游ゴシック Light" w:eastAsia="游ゴシック Light" w:hAnsi="游ゴシック Light"/>
                                <w:color w:val="FF0000"/>
                                <w:szCs w:val="21"/>
                              </w:rPr>
                            </w:pPr>
                            <w:r>
                              <w:rPr>
                                <w:rFonts w:ascii="游ゴシック Light" w:eastAsia="游ゴシック Light" w:hAnsi="游ゴシック Light" w:hint="eastAsia"/>
                                <w:color w:val="FF0000"/>
                                <w:szCs w:val="21"/>
                              </w:rPr>
                              <w:t>検定比の最大値、安全率の最小値等を記載せず、</w:t>
                            </w:r>
                            <w:r w:rsidRPr="003B0DEE">
                              <w:rPr>
                                <w:rFonts w:ascii="游ゴシック Light" w:eastAsia="游ゴシック Light" w:hAnsi="游ゴシック Light" w:hint="eastAsia"/>
                                <w:color w:val="FF0000"/>
                                <w:szCs w:val="21"/>
                              </w:rPr>
                              <w:t>検討を省略する場合には検討を省略した理由を</w:t>
                            </w:r>
                            <w:r>
                              <w:rPr>
                                <w:rFonts w:ascii="游ゴシック Light" w:eastAsia="游ゴシック Light" w:hAnsi="游ゴシック Light" w:hint="eastAsia"/>
                                <w:color w:val="FF0000"/>
                                <w:szCs w:val="21"/>
                              </w:rPr>
                              <w:t>記載</w:t>
                            </w:r>
                            <w:r w:rsidRPr="003B0DEE">
                              <w:rPr>
                                <w:rFonts w:ascii="游ゴシック Light" w:eastAsia="游ゴシック Light" w:hAnsi="游ゴシック Light" w:hint="eastAsia"/>
                                <w:color w:val="FF0000"/>
                                <w:szCs w:val="21"/>
                              </w:rPr>
                              <w:t>してください。断面形状を大きくしたり、鉄筋の本数を増やしたりする変更で構造耐力上有利になる、変更箇所以外の部分で、変更後の部材と同様のものがあり、断面算定等によって既に構造安全性が検討されている、等。</w:t>
                            </w:r>
                          </w:p>
                          <w:p w14:paraId="7B76F325" w14:textId="77777777" w:rsidR="00CE7A90" w:rsidRPr="003B0DEE" w:rsidRDefault="00CE7A90" w:rsidP="00CE7A90">
                            <w:pPr>
                              <w:rPr>
                                <w:rFonts w:ascii="游ゴシック Light" w:eastAsia="游ゴシック Light" w:hAnsi="游ゴシック Light"/>
                                <w:color w:val="FF0000"/>
                                <w:sz w:val="16"/>
                                <w:szCs w:val="16"/>
                              </w:rPr>
                            </w:pPr>
                            <w:r w:rsidRPr="003B0DEE">
                              <w:rPr>
                                <w:rFonts w:ascii="游ゴシック Light" w:eastAsia="游ゴシック Light" w:hAnsi="游ゴシック Light" w:hint="eastAsia"/>
                                <w:color w:val="FF0000"/>
                                <w:sz w:val="16"/>
                                <w:szCs w:val="16"/>
                              </w:rPr>
                              <w:t>※このコメントは印刷の際に消してください。</w:t>
                            </w:r>
                          </w:p>
                        </w:txbxContent>
                      </v:textbox>
                    </v:shape>
                  </w:pict>
                </mc:Fallback>
              </mc:AlternateContent>
            </w:r>
            <w:r w:rsidR="00345198">
              <w:t>44B</w:t>
            </w:r>
            <w:r w:rsidR="00345198">
              <w:rPr>
                <w:rFonts w:hint="eastAsia"/>
              </w:rPr>
              <w:t>⇒削除</w:t>
            </w:r>
          </w:p>
          <w:p w:rsidR="00CE7A90" w:rsidRDefault="00CE7A90" w:rsidP="00345198">
            <w:pPr>
              <w:ind w:leftChars="-50" w:left="-105" w:firstLineChars="201" w:firstLine="422"/>
              <w:jc w:val="left"/>
            </w:pPr>
          </w:p>
          <w:p w:rsidR="00CE7A90" w:rsidRDefault="00CE7A90" w:rsidP="00345198">
            <w:pPr>
              <w:ind w:leftChars="-50" w:left="-105" w:firstLineChars="201" w:firstLine="422"/>
              <w:jc w:val="left"/>
            </w:pPr>
          </w:p>
          <w:p w:rsidR="00CE7A90" w:rsidRDefault="00CE7A90" w:rsidP="00345198">
            <w:pPr>
              <w:ind w:leftChars="-50" w:left="-105" w:firstLineChars="201" w:firstLine="422"/>
              <w:jc w:val="left"/>
            </w:pPr>
          </w:p>
          <w:p w:rsidR="00CE7A90" w:rsidRDefault="00CE7A90" w:rsidP="00345198">
            <w:pPr>
              <w:ind w:leftChars="-50" w:left="-105" w:firstLineChars="201" w:firstLine="422"/>
              <w:jc w:val="left"/>
            </w:pPr>
          </w:p>
          <w:p w:rsidR="00CE7A90" w:rsidRDefault="00CE7A90" w:rsidP="00345198">
            <w:pPr>
              <w:ind w:leftChars="-50" w:left="-105" w:firstLineChars="201" w:firstLine="422"/>
              <w:jc w:val="left"/>
            </w:pPr>
          </w:p>
          <w:p w:rsidR="00CE7A90" w:rsidRDefault="00CE7A90" w:rsidP="00345198">
            <w:pPr>
              <w:ind w:leftChars="-50" w:left="-105" w:firstLineChars="201" w:firstLine="422"/>
              <w:jc w:val="left"/>
            </w:pPr>
          </w:p>
          <w:p w:rsidR="00CE7A90" w:rsidRPr="00F43F48" w:rsidRDefault="00CE7A90" w:rsidP="00345198">
            <w:pPr>
              <w:ind w:leftChars="-50" w:left="-105" w:firstLineChars="201" w:firstLine="422"/>
              <w:jc w:val="left"/>
              <w:rPr>
                <w:color w:val="FF0000"/>
              </w:rPr>
            </w:pPr>
          </w:p>
        </w:tc>
        <w:tc>
          <w:tcPr>
            <w:tcW w:w="3831" w:type="dxa"/>
            <w:tcBorders>
              <w:bottom w:val="single" w:sz="4" w:space="0" w:color="auto"/>
            </w:tcBorders>
          </w:tcPr>
          <w:p w:rsidR="00F43F48" w:rsidRDefault="00345198" w:rsidP="006965EF">
            <w:r>
              <w:rPr>
                <w:rFonts w:hint="eastAsia"/>
              </w:rPr>
              <w:t>内外装受等に伴い、</w:t>
            </w:r>
            <w:r w:rsidR="00121230" w:rsidRPr="00121230">
              <w:rPr>
                <w:rFonts w:hint="eastAsia"/>
              </w:rPr>
              <w:t>部材を変更した孫梁等の断面は断面係数等の断面性能が変更前より大きく、新たに追加・移動した部材断面は、他架構の同一断面にて長さ・荷重条件共に変更箇所と同等以上の条件により構造安全性を確認しているため、構造安全性に問題はないと判断した。</w:t>
            </w:r>
          </w:p>
        </w:tc>
      </w:tr>
      <w:tr w:rsidR="00306FC4" w:rsidTr="00306FC4">
        <w:tc>
          <w:tcPr>
            <w:tcW w:w="9498" w:type="dxa"/>
            <w:gridSpan w:val="4"/>
            <w:tcBorders>
              <w:left w:val="dotted" w:sz="4" w:space="0" w:color="auto"/>
              <w:right w:val="dotted" w:sz="4" w:space="0" w:color="auto"/>
            </w:tcBorders>
            <w:vAlign w:val="center"/>
          </w:tcPr>
          <w:p w:rsidR="00306FC4" w:rsidRDefault="00306FC4" w:rsidP="00306FC4">
            <w:r w:rsidRPr="00117542">
              <w:rPr>
                <w:rFonts w:asciiTheme="majorEastAsia" w:eastAsiaTheme="majorEastAsia" w:hAnsiTheme="majorEastAsia" w:hint="eastAsia"/>
                <w:color w:val="201F1E"/>
                <w:szCs w:val="21"/>
                <w:shd w:val="clear" w:color="auto" w:fill="FFFFFF"/>
              </w:rPr>
              <w:t>その他の変更</w:t>
            </w:r>
          </w:p>
        </w:tc>
      </w:tr>
      <w:tr w:rsidR="00306FC4" w:rsidTr="00306FC4">
        <w:tc>
          <w:tcPr>
            <w:tcW w:w="551" w:type="dxa"/>
            <w:shd w:val="clear" w:color="auto" w:fill="D9D9D9" w:themeFill="background1" w:themeFillShade="D9"/>
          </w:tcPr>
          <w:p w:rsidR="00306FC4" w:rsidRDefault="00306FC4" w:rsidP="001561F5">
            <w:r>
              <w:rPr>
                <w:rFonts w:hint="eastAsia"/>
              </w:rPr>
              <w:t>No.</w:t>
            </w:r>
          </w:p>
        </w:tc>
        <w:tc>
          <w:tcPr>
            <w:tcW w:w="1286" w:type="dxa"/>
            <w:shd w:val="clear" w:color="auto" w:fill="D9D9D9" w:themeFill="background1" w:themeFillShade="D9"/>
          </w:tcPr>
          <w:p w:rsidR="00306FC4" w:rsidRDefault="00306FC4" w:rsidP="001561F5">
            <w:pPr>
              <w:jc w:val="center"/>
            </w:pPr>
            <w:r>
              <w:rPr>
                <w:rFonts w:hint="eastAsia"/>
              </w:rPr>
              <w:t>変更概要</w:t>
            </w:r>
          </w:p>
        </w:tc>
        <w:tc>
          <w:tcPr>
            <w:tcW w:w="3830" w:type="dxa"/>
            <w:shd w:val="clear" w:color="auto" w:fill="D9D9D9" w:themeFill="background1" w:themeFillShade="D9"/>
          </w:tcPr>
          <w:p w:rsidR="00306FC4" w:rsidRDefault="00306FC4" w:rsidP="001561F5">
            <w:pPr>
              <w:jc w:val="center"/>
            </w:pPr>
            <w:r>
              <w:rPr>
                <w:rFonts w:hint="eastAsia"/>
              </w:rPr>
              <w:t>変更内容及び主な変更箇所</w:t>
            </w:r>
          </w:p>
        </w:tc>
        <w:tc>
          <w:tcPr>
            <w:tcW w:w="3831" w:type="dxa"/>
            <w:shd w:val="clear" w:color="auto" w:fill="D9D9D9" w:themeFill="background1" w:themeFillShade="D9"/>
          </w:tcPr>
          <w:p w:rsidR="00306FC4" w:rsidRDefault="00306FC4" w:rsidP="001561F5">
            <w:pPr>
              <w:jc w:val="center"/>
            </w:pPr>
            <w:r>
              <w:rPr>
                <w:rFonts w:hint="eastAsia"/>
              </w:rPr>
              <w:t>検討結果又は所見</w:t>
            </w:r>
          </w:p>
        </w:tc>
      </w:tr>
      <w:tr w:rsidR="00306FC4" w:rsidTr="00306FC4">
        <w:tc>
          <w:tcPr>
            <w:tcW w:w="551" w:type="dxa"/>
          </w:tcPr>
          <w:p w:rsidR="00306FC4" w:rsidRDefault="00306FC4" w:rsidP="001561F5">
            <w:pPr>
              <w:jc w:val="center"/>
            </w:pPr>
          </w:p>
        </w:tc>
        <w:tc>
          <w:tcPr>
            <w:tcW w:w="1286" w:type="dxa"/>
          </w:tcPr>
          <w:p w:rsidR="00306FC4" w:rsidRDefault="00306FC4" w:rsidP="001561F5"/>
        </w:tc>
        <w:tc>
          <w:tcPr>
            <w:tcW w:w="3830" w:type="dxa"/>
          </w:tcPr>
          <w:p w:rsidR="00306FC4" w:rsidRPr="00F43F48" w:rsidRDefault="00306FC4" w:rsidP="001561F5">
            <w:pPr>
              <w:jc w:val="right"/>
              <w:rPr>
                <w:color w:val="FF0000"/>
              </w:rPr>
            </w:pPr>
          </w:p>
        </w:tc>
        <w:tc>
          <w:tcPr>
            <w:tcW w:w="3831" w:type="dxa"/>
          </w:tcPr>
          <w:p w:rsidR="00306FC4" w:rsidRDefault="00306FC4" w:rsidP="001561F5">
            <w:pPr>
              <w:jc w:val="center"/>
            </w:pPr>
          </w:p>
        </w:tc>
      </w:tr>
    </w:tbl>
    <w:p w:rsidR="00AD582C" w:rsidRDefault="00AD582C" w:rsidP="004453AA"/>
    <w:p w:rsidR="004453AA" w:rsidRPr="00921D28" w:rsidRDefault="00234AB3" w:rsidP="00306FC4">
      <w:pPr>
        <w:pStyle w:val="a9"/>
        <w:numPr>
          <w:ilvl w:val="0"/>
          <w:numId w:val="10"/>
        </w:numPr>
        <w:ind w:leftChars="0" w:rightChars="399" w:right="838"/>
      </w:pPr>
      <w:r w:rsidRPr="00921D28">
        <w:rPr>
          <w:rFonts w:hint="eastAsia"/>
        </w:rPr>
        <w:t>原設計時から</w:t>
      </w:r>
      <w:r w:rsidR="00D246B5" w:rsidRPr="00921D28">
        <w:rPr>
          <w:rFonts w:hint="eastAsia"/>
        </w:rPr>
        <w:t>上記変更</w:t>
      </w:r>
      <w:r w:rsidR="007E2086" w:rsidRPr="00921D28">
        <w:rPr>
          <w:rFonts w:hint="eastAsia"/>
        </w:rPr>
        <w:t>まで</w:t>
      </w:r>
      <w:r w:rsidR="00AF3641" w:rsidRPr="00921D28">
        <w:rPr>
          <w:rFonts w:hint="eastAsia"/>
        </w:rPr>
        <w:t>の</w:t>
      </w:r>
      <w:r w:rsidR="00D246B5" w:rsidRPr="00921D28">
        <w:rPr>
          <w:rFonts w:hint="eastAsia"/>
        </w:rPr>
        <w:t>重量の増減</w:t>
      </w:r>
      <w:r w:rsidR="00EA4CDD" w:rsidRPr="00921D28">
        <w:rPr>
          <w:rFonts w:hint="eastAsia"/>
        </w:rPr>
        <w:t>（</w:t>
      </w:r>
      <w:r w:rsidR="00D246B5" w:rsidRPr="00921D28">
        <w:rPr>
          <w:rFonts w:hint="eastAsia"/>
        </w:rPr>
        <w:t>及び固有周期の変動</w:t>
      </w:r>
      <w:r w:rsidR="00EA4CDD" w:rsidRPr="00921D28">
        <w:rPr>
          <w:rFonts w:hint="eastAsia"/>
        </w:rPr>
        <w:t>）</w:t>
      </w:r>
      <w:r w:rsidR="0052730B" w:rsidRPr="00921D28">
        <w:rPr>
          <w:rFonts w:hint="eastAsia"/>
        </w:rPr>
        <w:t>は以下に示すとおりであり、</w:t>
      </w:r>
      <w:r w:rsidR="0025172D" w:rsidRPr="00921D28">
        <w:rPr>
          <w:rFonts w:hint="eastAsia"/>
        </w:rPr>
        <w:t>建築物の</w:t>
      </w:r>
      <w:r w:rsidR="0052730B" w:rsidRPr="00921D28">
        <w:rPr>
          <w:rFonts w:hint="eastAsia"/>
        </w:rPr>
        <w:t>応答性状に与える影響</w:t>
      </w:r>
      <w:r w:rsidR="0025172D" w:rsidRPr="00921D28">
        <w:rPr>
          <w:rFonts w:hint="eastAsia"/>
        </w:rPr>
        <w:t>は</w:t>
      </w:r>
      <w:r w:rsidR="0052730B" w:rsidRPr="00921D28">
        <w:rPr>
          <w:rFonts w:hint="eastAsia"/>
        </w:rPr>
        <w:t>小さ</w:t>
      </w:r>
      <w:r w:rsidR="0025172D" w:rsidRPr="00921D28">
        <w:rPr>
          <w:rFonts w:hint="eastAsia"/>
        </w:rPr>
        <w:t>く、構造安全上問題がないと判断した。</w:t>
      </w:r>
      <w:r w:rsidR="0052730B" w:rsidRPr="00921D28">
        <w:rPr>
          <w:rFonts w:hint="eastAsia"/>
        </w:rPr>
        <w:t>【検討資料</w:t>
      </w:r>
      <w:r w:rsidR="00B00A0F" w:rsidRPr="00921D28">
        <w:rPr>
          <w:rFonts w:hint="eastAsia"/>
        </w:rPr>
        <w:t>●</w:t>
      </w:r>
      <w:r w:rsidR="0052730B" w:rsidRPr="00921D28">
        <w:rPr>
          <w:rFonts w:hint="eastAsia"/>
        </w:rPr>
        <w:t>】</w:t>
      </w:r>
    </w:p>
    <w:p w:rsidR="00D246B5" w:rsidRPr="00921D28" w:rsidRDefault="00D246B5" w:rsidP="004453AA">
      <w:pPr>
        <w:ind w:firstLineChars="200" w:firstLine="420"/>
      </w:pPr>
      <w:r w:rsidRPr="00921D28">
        <w:rPr>
          <w:rFonts w:hint="eastAsia"/>
        </w:rPr>
        <w:t>各層重量変動比：</w:t>
      </w:r>
      <w:r w:rsidR="006965EF" w:rsidRPr="00921D28">
        <w:rPr>
          <w:rFonts w:hint="eastAsia"/>
        </w:rPr>
        <w:t xml:space="preserve">　</w:t>
      </w:r>
      <w:r w:rsidRPr="00921D28">
        <w:rPr>
          <w:rFonts w:hint="eastAsia"/>
        </w:rPr>
        <w:t>最大</w:t>
      </w:r>
      <w:r w:rsidR="00B00A0F" w:rsidRPr="00921D28">
        <w:rPr>
          <w:rFonts w:hint="eastAsia"/>
        </w:rPr>
        <w:t>●</w:t>
      </w:r>
      <w:r w:rsidRPr="00921D28">
        <w:rPr>
          <w:rFonts w:hint="eastAsia"/>
        </w:rPr>
        <w:t>％（</w:t>
      </w:r>
      <w:r w:rsidR="00B00A0F" w:rsidRPr="00921D28">
        <w:rPr>
          <w:rFonts w:hint="eastAsia"/>
        </w:rPr>
        <w:t>●</w:t>
      </w:r>
      <w:r w:rsidRPr="00921D28">
        <w:rPr>
          <w:rFonts w:hint="eastAsia"/>
        </w:rPr>
        <w:t>階）</w:t>
      </w:r>
    </w:p>
    <w:p w:rsidR="00D246B5" w:rsidRPr="00921D28" w:rsidRDefault="00D246B5" w:rsidP="000A29A9">
      <w:pPr>
        <w:ind w:firstLineChars="169" w:firstLine="426"/>
      </w:pPr>
      <w:r w:rsidRPr="00921D28">
        <w:rPr>
          <w:rFonts w:hint="eastAsia"/>
          <w:spacing w:val="21"/>
          <w:kern w:val="0"/>
          <w:fitText w:val="1470" w:id="-1697487104"/>
        </w:rPr>
        <w:t>総重量変動</w:t>
      </w:r>
      <w:r w:rsidRPr="00921D28">
        <w:rPr>
          <w:rFonts w:hint="eastAsia"/>
          <w:kern w:val="0"/>
          <w:fitText w:val="1470" w:id="-1697487104"/>
        </w:rPr>
        <w:t>比</w:t>
      </w:r>
      <w:r w:rsidRPr="00921D28">
        <w:rPr>
          <w:rFonts w:hint="eastAsia"/>
        </w:rPr>
        <w:t>：</w:t>
      </w:r>
      <w:r w:rsidR="006965EF" w:rsidRPr="00921D28">
        <w:rPr>
          <w:rFonts w:hint="eastAsia"/>
        </w:rPr>
        <w:t xml:space="preserve">　</w:t>
      </w:r>
      <w:r w:rsidR="00B00A0F" w:rsidRPr="00921D28">
        <w:rPr>
          <w:rFonts w:hint="eastAsia"/>
        </w:rPr>
        <w:t>●</w:t>
      </w:r>
      <w:r w:rsidRPr="00921D28">
        <w:rPr>
          <w:rFonts w:hint="eastAsia"/>
        </w:rPr>
        <w:t>％</w:t>
      </w:r>
    </w:p>
    <w:p w:rsidR="00D246B5" w:rsidRDefault="00EA4CDD" w:rsidP="0052730B">
      <w:pPr>
        <w:ind w:firstLineChars="200" w:firstLine="420"/>
      </w:pPr>
      <w:r w:rsidRPr="00921D28">
        <w:rPr>
          <w:rFonts w:hint="eastAsia"/>
        </w:rPr>
        <w:t>（</w:t>
      </w:r>
      <w:r w:rsidR="00D246B5" w:rsidRPr="00921D28">
        <w:rPr>
          <w:rFonts w:hint="eastAsia"/>
        </w:rPr>
        <w:t>固有周期の変動</w:t>
      </w:r>
      <w:r w:rsidR="006C719E" w:rsidRPr="00921D28">
        <w:rPr>
          <w:rFonts w:hint="eastAsia"/>
        </w:rPr>
        <w:t>比</w:t>
      </w:r>
      <w:r w:rsidR="00D246B5" w:rsidRPr="00921D28">
        <w:rPr>
          <w:rFonts w:hint="eastAsia"/>
        </w:rPr>
        <w:t>：</w:t>
      </w:r>
      <w:r w:rsidR="006C719E" w:rsidRPr="00921D28">
        <w:rPr>
          <w:rFonts w:hint="eastAsia"/>
        </w:rPr>
        <w:t xml:space="preserve">　最大</w:t>
      </w:r>
      <w:r w:rsidR="00B00A0F" w:rsidRPr="00921D28">
        <w:rPr>
          <w:rFonts w:hint="eastAsia"/>
        </w:rPr>
        <w:t>●％</w:t>
      </w:r>
      <w:r w:rsidR="006C719E" w:rsidRPr="00921D28">
        <w:rPr>
          <w:rFonts w:hint="eastAsia"/>
        </w:rPr>
        <w:t>（●方向●次）</w:t>
      </w:r>
      <w:r w:rsidRPr="00921D28">
        <w:rPr>
          <w:rFonts w:hint="eastAsia"/>
        </w:rPr>
        <w:t>）</w:t>
      </w:r>
    </w:p>
    <w:p w:rsidR="00D246B5" w:rsidRPr="00E34208" w:rsidRDefault="00D246B5" w:rsidP="00D246B5">
      <w:pPr>
        <w:ind w:firstLineChars="100" w:firstLine="210"/>
      </w:pPr>
    </w:p>
    <w:sectPr w:rsidR="00D246B5" w:rsidRPr="00E34208" w:rsidSect="00306FC4">
      <w:headerReference w:type="default" r:id="rId7"/>
      <w:pgSz w:w="11906" w:h="16838"/>
      <w:pgMar w:top="993" w:right="720" w:bottom="709" w:left="1134" w:header="24" w:footer="992" w:gutter="0"/>
      <w:cols w:space="720"/>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41472" w16cex:dateUtc="2021-11-08T12:26:00Z"/>
  <w16cex:commentExtensible w16cex:durableId="25341382" w16cex:dateUtc="2021-11-08T12:22:00Z"/>
  <w16cex:commentExtensible w16cex:durableId="253412F0" w16cex:dateUtc="2021-11-08T12:19:00Z"/>
  <w16cex:commentExtensible w16cex:durableId="2534171F" w16cex:dateUtc="2021-11-08T12:37:00Z"/>
  <w16cex:commentExtensible w16cex:durableId="253429B4" w16cex:dateUtc="2021-11-08T13:56:00Z"/>
  <w16cex:commentExtensible w16cex:durableId="2534158D" w16cex:dateUtc="2021-11-08T12:30:00Z"/>
  <w16cex:commentExtensible w16cex:durableId="253415F5" w16cex:dateUtc="2021-11-08T12:32:00Z"/>
  <w16cex:commentExtensible w16cex:durableId="253429D8" w16cex:dateUtc="2021-11-08T1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9D33B8" w16cid:durableId="25341472"/>
  <w16cid:commentId w16cid:paraId="243B2A60" w16cid:durableId="25341382"/>
  <w16cid:commentId w16cid:paraId="293E4026" w16cid:durableId="253412F0"/>
  <w16cid:commentId w16cid:paraId="2FF573A3" w16cid:durableId="2534171F"/>
  <w16cid:commentId w16cid:paraId="3FBB7593" w16cid:durableId="253429B4"/>
  <w16cid:commentId w16cid:paraId="73462B95" w16cid:durableId="2534158D"/>
  <w16cid:commentId w16cid:paraId="09F37C19" w16cid:durableId="253415F5"/>
  <w16cid:commentId w16cid:paraId="5313A190" w16cid:durableId="253429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BA2" w:rsidRDefault="00821BA2">
      <w:r>
        <w:separator/>
      </w:r>
    </w:p>
  </w:endnote>
  <w:endnote w:type="continuationSeparator" w:id="0">
    <w:p w:rsidR="00821BA2" w:rsidRDefault="0082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BA2" w:rsidRDefault="00821BA2">
      <w:r>
        <w:separator/>
      </w:r>
    </w:p>
  </w:footnote>
  <w:footnote w:type="continuationSeparator" w:id="0">
    <w:p w:rsidR="00821BA2" w:rsidRDefault="00821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D61DB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389D"/>
    <w:multiLevelType w:val="hybridMultilevel"/>
    <w:tmpl w:val="4F32946A"/>
    <w:lvl w:ilvl="0" w:tplc="E5D4A466">
      <w:start w:val="1"/>
      <w:numFmt w:val="decimalEnclosedParen"/>
      <w:lvlText w:val="%1"/>
      <w:lvlJc w:val="left"/>
      <w:pPr>
        <w:ind w:left="10888" w:hanging="360"/>
      </w:pPr>
      <w:rPr>
        <w:rFonts w:hint="default"/>
      </w:rPr>
    </w:lvl>
    <w:lvl w:ilvl="1" w:tplc="04090017" w:tentative="1">
      <w:start w:val="1"/>
      <w:numFmt w:val="aiueoFullWidth"/>
      <w:lvlText w:val="(%2)"/>
      <w:lvlJc w:val="left"/>
      <w:pPr>
        <w:ind w:left="11368" w:hanging="420"/>
      </w:pPr>
    </w:lvl>
    <w:lvl w:ilvl="2" w:tplc="04090011" w:tentative="1">
      <w:start w:val="1"/>
      <w:numFmt w:val="decimalEnclosedCircle"/>
      <w:lvlText w:val="%3"/>
      <w:lvlJc w:val="left"/>
      <w:pPr>
        <w:ind w:left="11788" w:hanging="420"/>
      </w:pPr>
    </w:lvl>
    <w:lvl w:ilvl="3" w:tplc="0409000F" w:tentative="1">
      <w:start w:val="1"/>
      <w:numFmt w:val="decimal"/>
      <w:lvlText w:val="%4."/>
      <w:lvlJc w:val="left"/>
      <w:pPr>
        <w:ind w:left="12208" w:hanging="420"/>
      </w:pPr>
    </w:lvl>
    <w:lvl w:ilvl="4" w:tplc="04090017" w:tentative="1">
      <w:start w:val="1"/>
      <w:numFmt w:val="aiueoFullWidth"/>
      <w:lvlText w:val="(%5)"/>
      <w:lvlJc w:val="left"/>
      <w:pPr>
        <w:ind w:left="12628" w:hanging="420"/>
      </w:pPr>
    </w:lvl>
    <w:lvl w:ilvl="5" w:tplc="04090011" w:tentative="1">
      <w:start w:val="1"/>
      <w:numFmt w:val="decimalEnclosedCircle"/>
      <w:lvlText w:val="%6"/>
      <w:lvlJc w:val="left"/>
      <w:pPr>
        <w:ind w:left="13048" w:hanging="420"/>
      </w:pPr>
    </w:lvl>
    <w:lvl w:ilvl="6" w:tplc="0409000F" w:tentative="1">
      <w:start w:val="1"/>
      <w:numFmt w:val="decimal"/>
      <w:lvlText w:val="%7."/>
      <w:lvlJc w:val="left"/>
      <w:pPr>
        <w:ind w:left="13468" w:hanging="420"/>
      </w:pPr>
    </w:lvl>
    <w:lvl w:ilvl="7" w:tplc="04090017" w:tentative="1">
      <w:start w:val="1"/>
      <w:numFmt w:val="aiueoFullWidth"/>
      <w:lvlText w:val="(%8)"/>
      <w:lvlJc w:val="left"/>
      <w:pPr>
        <w:ind w:left="13888" w:hanging="420"/>
      </w:pPr>
    </w:lvl>
    <w:lvl w:ilvl="8" w:tplc="04090011" w:tentative="1">
      <w:start w:val="1"/>
      <w:numFmt w:val="decimalEnclosedCircle"/>
      <w:lvlText w:val="%9"/>
      <w:lvlJc w:val="left"/>
      <w:pPr>
        <w:ind w:left="14308" w:hanging="420"/>
      </w:pPr>
    </w:lvl>
  </w:abstractNum>
  <w:abstractNum w:abstractNumId="1" w15:restartNumberingAfterBreak="0">
    <w:nsid w:val="09827E14"/>
    <w:multiLevelType w:val="hybridMultilevel"/>
    <w:tmpl w:val="DC3A3990"/>
    <w:lvl w:ilvl="0" w:tplc="720483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6B43DE"/>
    <w:multiLevelType w:val="hybridMultilevel"/>
    <w:tmpl w:val="CC8CCD9A"/>
    <w:lvl w:ilvl="0" w:tplc="D29675E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CE6DD4"/>
    <w:multiLevelType w:val="hybridMultilevel"/>
    <w:tmpl w:val="8896805A"/>
    <w:lvl w:ilvl="0" w:tplc="AC0248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7E074A"/>
    <w:multiLevelType w:val="hybridMultilevel"/>
    <w:tmpl w:val="B1E40762"/>
    <w:lvl w:ilvl="0" w:tplc="975885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E17E74"/>
    <w:multiLevelType w:val="hybridMultilevel"/>
    <w:tmpl w:val="419A0DA6"/>
    <w:lvl w:ilvl="0" w:tplc="FCFCE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9B62FC"/>
    <w:multiLevelType w:val="hybridMultilevel"/>
    <w:tmpl w:val="D60E50FC"/>
    <w:lvl w:ilvl="0" w:tplc="B4688D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411D95"/>
    <w:multiLevelType w:val="hybridMultilevel"/>
    <w:tmpl w:val="46D0FD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8D5978"/>
    <w:multiLevelType w:val="hybridMultilevel"/>
    <w:tmpl w:val="B0542E4C"/>
    <w:lvl w:ilvl="0" w:tplc="274C002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262489"/>
    <w:multiLevelType w:val="hybridMultilevel"/>
    <w:tmpl w:val="8AAEA300"/>
    <w:lvl w:ilvl="0" w:tplc="720483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41F2A62"/>
    <w:multiLevelType w:val="hybridMultilevel"/>
    <w:tmpl w:val="D8C227AE"/>
    <w:lvl w:ilvl="0" w:tplc="975885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630596C"/>
    <w:multiLevelType w:val="hybridMultilevel"/>
    <w:tmpl w:val="A3A6C4DA"/>
    <w:lvl w:ilvl="0" w:tplc="720483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E85FE8"/>
    <w:multiLevelType w:val="hybridMultilevel"/>
    <w:tmpl w:val="3490027A"/>
    <w:lvl w:ilvl="0" w:tplc="6F1859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8714C2"/>
    <w:multiLevelType w:val="hybridMultilevel"/>
    <w:tmpl w:val="22E05290"/>
    <w:lvl w:ilvl="0" w:tplc="4D121AC4">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5AE96C46"/>
    <w:multiLevelType w:val="hybridMultilevel"/>
    <w:tmpl w:val="35869E06"/>
    <w:lvl w:ilvl="0" w:tplc="5AA499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FB378D"/>
    <w:multiLevelType w:val="hybridMultilevel"/>
    <w:tmpl w:val="E31680AA"/>
    <w:lvl w:ilvl="0" w:tplc="720483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7673314"/>
    <w:multiLevelType w:val="hybridMultilevel"/>
    <w:tmpl w:val="3E6AC7A6"/>
    <w:lvl w:ilvl="0" w:tplc="5A5E5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D513DE"/>
    <w:multiLevelType w:val="hybridMultilevel"/>
    <w:tmpl w:val="EFB8EB96"/>
    <w:lvl w:ilvl="0" w:tplc="1120417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2C6D81"/>
    <w:multiLevelType w:val="hybridMultilevel"/>
    <w:tmpl w:val="553E9E2A"/>
    <w:lvl w:ilvl="0" w:tplc="19D6830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035568"/>
    <w:multiLevelType w:val="hybridMultilevel"/>
    <w:tmpl w:val="55AE7498"/>
    <w:lvl w:ilvl="0" w:tplc="7BA85C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9"/>
  </w:num>
  <w:num w:numId="3">
    <w:abstractNumId w:val="7"/>
  </w:num>
  <w:num w:numId="4">
    <w:abstractNumId w:val="1"/>
  </w:num>
  <w:num w:numId="5">
    <w:abstractNumId w:val="17"/>
  </w:num>
  <w:num w:numId="6">
    <w:abstractNumId w:val="13"/>
  </w:num>
  <w:num w:numId="7">
    <w:abstractNumId w:val="2"/>
  </w:num>
  <w:num w:numId="8">
    <w:abstractNumId w:val="18"/>
  </w:num>
  <w:num w:numId="9">
    <w:abstractNumId w:val="9"/>
  </w:num>
  <w:num w:numId="10">
    <w:abstractNumId w:val="15"/>
  </w:num>
  <w:num w:numId="11">
    <w:abstractNumId w:val="6"/>
  </w:num>
  <w:num w:numId="12">
    <w:abstractNumId w:val="11"/>
  </w:num>
  <w:num w:numId="13">
    <w:abstractNumId w:val="10"/>
  </w:num>
  <w:num w:numId="14">
    <w:abstractNumId w:val="3"/>
  </w:num>
  <w:num w:numId="15">
    <w:abstractNumId w:val="8"/>
  </w:num>
  <w:num w:numId="16">
    <w:abstractNumId w:val="0"/>
  </w:num>
  <w:num w:numId="17">
    <w:abstractNumId w:val="14"/>
  </w:num>
  <w:num w:numId="18">
    <w:abstractNumId w:val="12"/>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7A"/>
    <w:rsid w:val="0004177E"/>
    <w:rsid w:val="00057760"/>
    <w:rsid w:val="000611B2"/>
    <w:rsid w:val="0006643B"/>
    <w:rsid w:val="000755F9"/>
    <w:rsid w:val="000A29A9"/>
    <w:rsid w:val="000B25CC"/>
    <w:rsid w:val="000B2B15"/>
    <w:rsid w:val="000B472E"/>
    <w:rsid w:val="000C2232"/>
    <w:rsid w:val="000C5D2F"/>
    <w:rsid w:val="00117542"/>
    <w:rsid w:val="00121230"/>
    <w:rsid w:val="00125A8C"/>
    <w:rsid w:val="0012703B"/>
    <w:rsid w:val="001371F5"/>
    <w:rsid w:val="001618BB"/>
    <w:rsid w:val="001A7ADF"/>
    <w:rsid w:val="001B2126"/>
    <w:rsid w:val="001E3CFE"/>
    <w:rsid w:val="001F4FFA"/>
    <w:rsid w:val="00232AE3"/>
    <w:rsid w:val="00234AB3"/>
    <w:rsid w:val="00237C74"/>
    <w:rsid w:val="00247C9F"/>
    <w:rsid w:val="0025172D"/>
    <w:rsid w:val="00252A63"/>
    <w:rsid w:val="00253B5A"/>
    <w:rsid w:val="0025482C"/>
    <w:rsid w:val="00306FC4"/>
    <w:rsid w:val="00345198"/>
    <w:rsid w:val="003537AB"/>
    <w:rsid w:val="00356CAE"/>
    <w:rsid w:val="00364F75"/>
    <w:rsid w:val="003654A4"/>
    <w:rsid w:val="00384B86"/>
    <w:rsid w:val="00385F93"/>
    <w:rsid w:val="003B25DA"/>
    <w:rsid w:val="003C2351"/>
    <w:rsid w:val="003E7230"/>
    <w:rsid w:val="003F693D"/>
    <w:rsid w:val="0040328D"/>
    <w:rsid w:val="0043568C"/>
    <w:rsid w:val="00441027"/>
    <w:rsid w:val="00441253"/>
    <w:rsid w:val="00443AFD"/>
    <w:rsid w:val="004453AA"/>
    <w:rsid w:val="004647E0"/>
    <w:rsid w:val="00497F47"/>
    <w:rsid w:val="004E2DDD"/>
    <w:rsid w:val="004E47FC"/>
    <w:rsid w:val="0052730B"/>
    <w:rsid w:val="0053267B"/>
    <w:rsid w:val="00546889"/>
    <w:rsid w:val="005677E2"/>
    <w:rsid w:val="00577F0A"/>
    <w:rsid w:val="005C1639"/>
    <w:rsid w:val="005D074A"/>
    <w:rsid w:val="005D2B09"/>
    <w:rsid w:val="005F4565"/>
    <w:rsid w:val="00650456"/>
    <w:rsid w:val="00650BF4"/>
    <w:rsid w:val="00656F06"/>
    <w:rsid w:val="00690D4A"/>
    <w:rsid w:val="006965EF"/>
    <w:rsid w:val="006A1C47"/>
    <w:rsid w:val="006C719E"/>
    <w:rsid w:val="00732C44"/>
    <w:rsid w:val="00774B7A"/>
    <w:rsid w:val="00787849"/>
    <w:rsid w:val="007D2C28"/>
    <w:rsid w:val="007E0CD9"/>
    <w:rsid w:val="007E2086"/>
    <w:rsid w:val="00821BA2"/>
    <w:rsid w:val="008407EE"/>
    <w:rsid w:val="00845EF2"/>
    <w:rsid w:val="008575FF"/>
    <w:rsid w:val="008A418E"/>
    <w:rsid w:val="008B2BE4"/>
    <w:rsid w:val="008B4C07"/>
    <w:rsid w:val="008E7D93"/>
    <w:rsid w:val="00907308"/>
    <w:rsid w:val="00910464"/>
    <w:rsid w:val="00921D28"/>
    <w:rsid w:val="00937C71"/>
    <w:rsid w:val="009720DD"/>
    <w:rsid w:val="009854DE"/>
    <w:rsid w:val="009D5778"/>
    <w:rsid w:val="009F480C"/>
    <w:rsid w:val="009F5D40"/>
    <w:rsid w:val="00A4547E"/>
    <w:rsid w:val="00A94230"/>
    <w:rsid w:val="00AD582C"/>
    <w:rsid w:val="00AF3641"/>
    <w:rsid w:val="00B00A0F"/>
    <w:rsid w:val="00B670B8"/>
    <w:rsid w:val="00BD56A5"/>
    <w:rsid w:val="00BF2B22"/>
    <w:rsid w:val="00C0795C"/>
    <w:rsid w:val="00CB7093"/>
    <w:rsid w:val="00CE6599"/>
    <w:rsid w:val="00CE7A90"/>
    <w:rsid w:val="00D05F5D"/>
    <w:rsid w:val="00D246B5"/>
    <w:rsid w:val="00D26E86"/>
    <w:rsid w:val="00D273BA"/>
    <w:rsid w:val="00D32D99"/>
    <w:rsid w:val="00D534F7"/>
    <w:rsid w:val="00D555DC"/>
    <w:rsid w:val="00D61DB0"/>
    <w:rsid w:val="00DA7AC9"/>
    <w:rsid w:val="00DD6C48"/>
    <w:rsid w:val="00DE0844"/>
    <w:rsid w:val="00E07AB8"/>
    <w:rsid w:val="00E12FE8"/>
    <w:rsid w:val="00E13F77"/>
    <w:rsid w:val="00E265EA"/>
    <w:rsid w:val="00E34208"/>
    <w:rsid w:val="00E46FD2"/>
    <w:rsid w:val="00E84659"/>
    <w:rsid w:val="00EA05C1"/>
    <w:rsid w:val="00EA4CDD"/>
    <w:rsid w:val="00EB17B5"/>
    <w:rsid w:val="00EE6485"/>
    <w:rsid w:val="00EF39C4"/>
    <w:rsid w:val="00F2351A"/>
    <w:rsid w:val="00F43F48"/>
    <w:rsid w:val="00F518FE"/>
    <w:rsid w:val="00F52F54"/>
    <w:rsid w:val="00F623AC"/>
    <w:rsid w:val="00F95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4AA621B-20BB-4AFE-B49C-25037B29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774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F4565"/>
    <w:pPr>
      <w:ind w:leftChars="400" w:left="840"/>
    </w:pPr>
  </w:style>
  <w:style w:type="paragraph" w:styleId="aa">
    <w:name w:val="Balloon Text"/>
    <w:basedOn w:val="a"/>
    <w:link w:val="ab"/>
    <w:uiPriority w:val="99"/>
    <w:semiHidden/>
    <w:unhideWhenUsed/>
    <w:rsid w:val="003F693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F693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E07AB8"/>
    <w:rPr>
      <w:sz w:val="18"/>
      <w:szCs w:val="18"/>
    </w:rPr>
  </w:style>
  <w:style w:type="paragraph" w:styleId="ad">
    <w:name w:val="annotation text"/>
    <w:basedOn w:val="a"/>
    <w:link w:val="ae"/>
    <w:uiPriority w:val="99"/>
    <w:semiHidden/>
    <w:unhideWhenUsed/>
    <w:rsid w:val="00E07AB8"/>
    <w:pPr>
      <w:jc w:val="left"/>
    </w:pPr>
  </w:style>
  <w:style w:type="character" w:customStyle="1" w:styleId="ae">
    <w:name w:val="コメント文字列 (文字)"/>
    <w:basedOn w:val="a0"/>
    <w:link w:val="ad"/>
    <w:uiPriority w:val="99"/>
    <w:semiHidden/>
    <w:rsid w:val="00E07AB8"/>
  </w:style>
  <w:style w:type="paragraph" w:styleId="af">
    <w:name w:val="annotation subject"/>
    <w:basedOn w:val="ad"/>
    <w:next w:val="ad"/>
    <w:link w:val="af0"/>
    <w:uiPriority w:val="99"/>
    <w:semiHidden/>
    <w:unhideWhenUsed/>
    <w:rsid w:val="00E07AB8"/>
    <w:rPr>
      <w:b/>
      <w:bCs/>
    </w:rPr>
  </w:style>
  <w:style w:type="character" w:customStyle="1" w:styleId="af0">
    <w:name w:val="コメント内容 (文字)"/>
    <w:basedOn w:val="ae"/>
    <w:link w:val="af"/>
    <w:uiPriority w:val="99"/>
    <w:semiHidden/>
    <w:rsid w:val="00E07AB8"/>
    <w:rPr>
      <w:b/>
      <w:bCs/>
    </w:rPr>
  </w:style>
  <w:style w:type="paragraph" w:styleId="af1">
    <w:name w:val="Revision"/>
    <w:hidden/>
    <w:uiPriority w:val="99"/>
    <w:semiHidden/>
    <w:rsid w:val="00DD6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uhec40</cp:lastModifiedBy>
  <cp:revision>3</cp:revision>
  <cp:lastPrinted>2022-03-11T01:22:00Z</cp:lastPrinted>
  <dcterms:created xsi:type="dcterms:W3CDTF">2022-03-11T01:23:00Z</dcterms:created>
  <dcterms:modified xsi:type="dcterms:W3CDTF">2022-03-11T01:34:00Z</dcterms:modified>
</cp:coreProperties>
</file>